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55C" w:rsidRDefault="0057455C" w:rsidP="00596DB0">
      <w:pPr>
        <w:pStyle w:val="Heading1"/>
        <w:spacing w:before="0" w:beforeAutospacing="0" w:after="0" w:afterAutospacing="0" w:line="480" w:lineRule="auto"/>
        <w:textAlignment w:val="baseline"/>
        <w:rPr>
          <w:sz w:val="24"/>
          <w:szCs w:val="24"/>
        </w:rPr>
      </w:pPr>
    </w:p>
    <w:p w:rsidR="006127A9" w:rsidRDefault="006127A9" w:rsidP="00596DB0">
      <w:pPr>
        <w:pStyle w:val="Heading1"/>
        <w:spacing w:before="0" w:beforeAutospacing="0" w:after="0" w:afterAutospacing="0" w:line="480" w:lineRule="auto"/>
        <w:jc w:val="center"/>
        <w:textAlignment w:val="baseline"/>
        <w:rPr>
          <w:b w:val="0"/>
          <w:sz w:val="24"/>
          <w:szCs w:val="24"/>
        </w:rPr>
      </w:pPr>
    </w:p>
    <w:p w:rsidR="0057455C" w:rsidRPr="00D04736" w:rsidRDefault="006B03C8" w:rsidP="00596DB0">
      <w:pPr>
        <w:pStyle w:val="Heading1"/>
        <w:spacing w:before="0" w:beforeAutospacing="0" w:after="0" w:afterAutospacing="0" w:line="480" w:lineRule="auto"/>
        <w:jc w:val="center"/>
        <w:textAlignment w:val="baseline"/>
        <w:rPr>
          <w:b w:val="0"/>
          <w:sz w:val="24"/>
          <w:szCs w:val="24"/>
        </w:rPr>
      </w:pPr>
      <w:r w:rsidRPr="00D04736">
        <w:rPr>
          <w:b w:val="0"/>
          <w:sz w:val="24"/>
          <w:szCs w:val="24"/>
        </w:rPr>
        <w:t>THE CYBERSECURITY 202</w:t>
      </w:r>
    </w:p>
    <w:p w:rsidR="00D04736" w:rsidRPr="00D95B3C" w:rsidRDefault="006B03C8" w:rsidP="00596DB0">
      <w:pPr>
        <w:pStyle w:val="Heading1"/>
        <w:spacing w:before="0" w:beforeAutospacing="0" w:after="0" w:afterAutospacing="0" w:line="480" w:lineRule="auto"/>
        <w:jc w:val="center"/>
        <w:textAlignment w:val="baseline"/>
        <w:rPr>
          <w:b w:val="0"/>
          <w:sz w:val="24"/>
          <w:szCs w:val="24"/>
        </w:rPr>
      </w:pPr>
      <w:r w:rsidRPr="00D95B3C">
        <w:rPr>
          <w:b w:val="0"/>
          <w:sz w:val="24"/>
          <w:szCs w:val="24"/>
        </w:rPr>
        <w:t>Name:</w:t>
      </w:r>
    </w:p>
    <w:p w:rsidR="00D04736" w:rsidRPr="00D95B3C" w:rsidRDefault="006B03C8" w:rsidP="00596DB0">
      <w:pPr>
        <w:pStyle w:val="Heading1"/>
        <w:spacing w:before="0" w:beforeAutospacing="0" w:after="0" w:afterAutospacing="0" w:line="480" w:lineRule="auto"/>
        <w:jc w:val="center"/>
        <w:textAlignment w:val="baseline"/>
        <w:rPr>
          <w:b w:val="0"/>
          <w:sz w:val="24"/>
          <w:szCs w:val="24"/>
        </w:rPr>
      </w:pPr>
      <w:r w:rsidRPr="00D95B3C">
        <w:rPr>
          <w:b w:val="0"/>
          <w:sz w:val="24"/>
          <w:szCs w:val="24"/>
        </w:rPr>
        <w:t>Institution:</w:t>
      </w:r>
    </w:p>
    <w:p w:rsidR="00D04736" w:rsidRPr="00D95B3C" w:rsidRDefault="006B03C8" w:rsidP="00596DB0">
      <w:pPr>
        <w:pStyle w:val="Heading1"/>
        <w:spacing w:before="0" w:beforeAutospacing="0" w:after="0" w:afterAutospacing="0" w:line="480" w:lineRule="auto"/>
        <w:jc w:val="center"/>
        <w:textAlignment w:val="baseline"/>
        <w:rPr>
          <w:b w:val="0"/>
          <w:sz w:val="24"/>
          <w:szCs w:val="24"/>
        </w:rPr>
      </w:pPr>
      <w:r w:rsidRPr="00D95B3C">
        <w:rPr>
          <w:b w:val="0"/>
          <w:sz w:val="24"/>
          <w:szCs w:val="24"/>
        </w:rPr>
        <w:t>Course:</w:t>
      </w:r>
    </w:p>
    <w:p w:rsidR="00D04736" w:rsidRPr="00D95B3C" w:rsidRDefault="006B03C8" w:rsidP="00596DB0">
      <w:pPr>
        <w:pStyle w:val="Heading1"/>
        <w:spacing w:before="0" w:beforeAutospacing="0" w:after="0" w:afterAutospacing="0" w:line="480" w:lineRule="auto"/>
        <w:jc w:val="center"/>
        <w:textAlignment w:val="baseline"/>
        <w:rPr>
          <w:b w:val="0"/>
          <w:sz w:val="24"/>
          <w:szCs w:val="24"/>
        </w:rPr>
      </w:pPr>
      <w:r w:rsidRPr="00D95B3C">
        <w:rPr>
          <w:b w:val="0"/>
          <w:sz w:val="24"/>
          <w:szCs w:val="24"/>
        </w:rPr>
        <w:t>Date:</w:t>
      </w:r>
    </w:p>
    <w:p w:rsidR="0057455C" w:rsidRDefault="0057455C" w:rsidP="00596DB0">
      <w:pPr>
        <w:pStyle w:val="Heading1"/>
        <w:spacing w:before="0" w:beforeAutospacing="0" w:after="0" w:afterAutospacing="0" w:line="480" w:lineRule="auto"/>
        <w:textAlignment w:val="baseline"/>
        <w:rPr>
          <w:sz w:val="24"/>
          <w:szCs w:val="24"/>
        </w:rPr>
      </w:pPr>
    </w:p>
    <w:p w:rsidR="006127A9" w:rsidRDefault="006127A9" w:rsidP="00596DB0">
      <w:pPr>
        <w:pStyle w:val="Heading1"/>
        <w:spacing w:before="0" w:beforeAutospacing="0" w:after="0" w:afterAutospacing="0" w:line="480" w:lineRule="auto"/>
        <w:textAlignment w:val="baseline"/>
        <w:rPr>
          <w:sz w:val="24"/>
          <w:szCs w:val="24"/>
        </w:rPr>
      </w:pPr>
    </w:p>
    <w:p w:rsidR="006127A9" w:rsidRDefault="006127A9" w:rsidP="00596DB0">
      <w:pPr>
        <w:pStyle w:val="Heading1"/>
        <w:spacing w:before="0" w:beforeAutospacing="0" w:after="0" w:afterAutospacing="0" w:line="480" w:lineRule="auto"/>
        <w:textAlignment w:val="baseline"/>
        <w:rPr>
          <w:sz w:val="24"/>
          <w:szCs w:val="24"/>
        </w:rPr>
      </w:pPr>
    </w:p>
    <w:p w:rsidR="006127A9" w:rsidRDefault="006127A9" w:rsidP="00596DB0">
      <w:pPr>
        <w:pStyle w:val="Heading1"/>
        <w:spacing w:before="0" w:beforeAutospacing="0" w:after="0" w:afterAutospacing="0" w:line="480" w:lineRule="auto"/>
        <w:textAlignment w:val="baseline"/>
        <w:rPr>
          <w:sz w:val="24"/>
          <w:szCs w:val="24"/>
        </w:rPr>
      </w:pPr>
    </w:p>
    <w:p w:rsidR="006127A9" w:rsidRDefault="006127A9" w:rsidP="00596DB0">
      <w:pPr>
        <w:pStyle w:val="Heading1"/>
        <w:spacing w:before="0" w:beforeAutospacing="0" w:after="0" w:afterAutospacing="0" w:line="480" w:lineRule="auto"/>
        <w:textAlignment w:val="baseline"/>
        <w:rPr>
          <w:sz w:val="24"/>
          <w:szCs w:val="24"/>
        </w:rPr>
      </w:pPr>
    </w:p>
    <w:p w:rsidR="006127A9" w:rsidRDefault="006127A9" w:rsidP="00596DB0">
      <w:pPr>
        <w:pStyle w:val="Heading1"/>
        <w:spacing w:before="0" w:beforeAutospacing="0" w:after="0" w:afterAutospacing="0" w:line="480" w:lineRule="auto"/>
        <w:textAlignment w:val="baseline"/>
        <w:rPr>
          <w:sz w:val="24"/>
          <w:szCs w:val="24"/>
        </w:rPr>
      </w:pPr>
    </w:p>
    <w:p w:rsidR="006127A9" w:rsidRDefault="006127A9" w:rsidP="00596DB0">
      <w:pPr>
        <w:pStyle w:val="Heading1"/>
        <w:spacing w:before="0" w:beforeAutospacing="0" w:after="0" w:afterAutospacing="0" w:line="480" w:lineRule="auto"/>
        <w:textAlignment w:val="baseline"/>
        <w:rPr>
          <w:sz w:val="24"/>
          <w:szCs w:val="24"/>
        </w:rPr>
      </w:pPr>
    </w:p>
    <w:p w:rsidR="006127A9" w:rsidRDefault="006127A9" w:rsidP="00596DB0">
      <w:pPr>
        <w:pStyle w:val="Heading1"/>
        <w:spacing w:before="0" w:beforeAutospacing="0" w:after="0" w:afterAutospacing="0" w:line="480" w:lineRule="auto"/>
        <w:textAlignment w:val="baseline"/>
        <w:rPr>
          <w:sz w:val="24"/>
          <w:szCs w:val="24"/>
        </w:rPr>
      </w:pPr>
    </w:p>
    <w:p w:rsidR="006127A9" w:rsidRDefault="006127A9" w:rsidP="00596DB0">
      <w:pPr>
        <w:pStyle w:val="Heading1"/>
        <w:spacing w:before="0" w:beforeAutospacing="0" w:after="0" w:afterAutospacing="0" w:line="480" w:lineRule="auto"/>
        <w:textAlignment w:val="baseline"/>
        <w:rPr>
          <w:sz w:val="24"/>
          <w:szCs w:val="24"/>
        </w:rPr>
      </w:pPr>
    </w:p>
    <w:p w:rsidR="006127A9" w:rsidRDefault="006127A9" w:rsidP="00596DB0">
      <w:pPr>
        <w:pStyle w:val="Heading1"/>
        <w:spacing w:before="0" w:beforeAutospacing="0" w:after="0" w:afterAutospacing="0" w:line="480" w:lineRule="auto"/>
        <w:textAlignment w:val="baseline"/>
        <w:rPr>
          <w:sz w:val="24"/>
          <w:szCs w:val="24"/>
        </w:rPr>
      </w:pPr>
    </w:p>
    <w:p w:rsidR="006127A9" w:rsidRDefault="006127A9" w:rsidP="00596DB0">
      <w:pPr>
        <w:pStyle w:val="Heading1"/>
        <w:spacing w:before="0" w:beforeAutospacing="0" w:after="0" w:afterAutospacing="0" w:line="480" w:lineRule="auto"/>
        <w:textAlignment w:val="baseline"/>
        <w:rPr>
          <w:sz w:val="24"/>
          <w:szCs w:val="24"/>
        </w:rPr>
      </w:pPr>
    </w:p>
    <w:p w:rsidR="006127A9" w:rsidRDefault="006127A9" w:rsidP="00596DB0">
      <w:pPr>
        <w:pStyle w:val="Heading1"/>
        <w:spacing w:before="0" w:beforeAutospacing="0" w:after="0" w:afterAutospacing="0" w:line="480" w:lineRule="auto"/>
        <w:textAlignment w:val="baseline"/>
        <w:rPr>
          <w:sz w:val="24"/>
          <w:szCs w:val="24"/>
        </w:rPr>
      </w:pPr>
    </w:p>
    <w:p w:rsidR="006127A9" w:rsidRDefault="006127A9" w:rsidP="00596DB0">
      <w:pPr>
        <w:pStyle w:val="Heading1"/>
        <w:spacing w:before="0" w:beforeAutospacing="0" w:after="0" w:afterAutospacing="0" w:line="480" w:lineRule="auto"/>
        <w:textAlignment w:val="baseline"/>
        <w:rPr>
          <w:sz w:val="24"/>
          <w:szCs w:val="24"/>
        </w:rPr>
      </w:pPr>
    </w:p>
    <w:p w:rsidR="006127A9" w:rsidRDefault="006127A9" w:rsidP="00596DB0">
      <w:pPr>
        <w:pStyle w:val="Heading1"/>
        <w:spacing w:before="0" w:beforeAutospacing="0" w:after="0" w:afterAutospacing="0" w:line="480" w:lineRule="auto"/>
        <w:textAlignment w:val="baseline"/>
        <w:rPr>
          <w:sz w:val="24"/>
          <w:szCs w:val="24"/>
        </w:rPr>
      </w:pPr>
    </w:p>
    <w:p w:rsidR="006127A9" w:rsidRDefault="006127A9" w:rsidP="00596DB0">
      <w:pPr>
        <w:pStyle w:val="Heading1"/>
        <w:spacing w:before="0" w:beforeAutospacing="0" w:after="0" w:afterAutospacing="0" w:line="480" w:lineRule="auto"/>
        <w:textAlignment w:val="baseline"/>
        <w:rPr>
          <w:sz w:val="24"/>
          <w:szCs w:val="24"/>
        </w:rPr>
      </w:pPr>
    </w:p>
    <w:p w:rsidR="006127A9" w:rsidRDefault="006127A9" w:rsidP="00596DB0">
      <w:pPr>
        <w:pStyle w:val="Heading1"/>
        <w:spacing w:before="0" w:beforeAutospacing="0" w:after="0" w:afterAutospacing="0" w:line="480" w:lineRule="auto"/>
        <w:textAlignment w:val="baseline"/>
        <w:rPr>
          <w:sz w:val="24"/>
          <w:szCs w:val="24"/>
        </w:rPr>
      </w:pPr>
      <w:bookmarkStart w:id="0" w:name="_GoBack"/>
      <w:bookmarkEnd w:id="0"/>
    </w:p>
    <w:p w:rsidR="002D69C3" w:rsidRPr="007B5AC5" w:rsidRDefault="006B03C8" w:rsidP="00596DB0">
      <w:pPr>
        <w:pStyle w:val="Heading1"/>
        <w:spacing w:before="0" w:beforeAutospacing="0" w:after="0" w:afterAutospacing="0" w:line="480" w:lineRule="auto"/>
        <w:textAlignment w:val="baseline"/>
        <w:rPr>
          <w:sz w:val="24"/>
          <w:szCs w:val="24"/>
        </w:rPr>
      </w:pPr>
      <w:r>
        <w:rPr>
          <w:sz w:val="24"/>
          <w:szCs w:val="24"/>
        </w:rPr>
        <w:lastRenderedPageBreak/>
        <w:t>Summary: The Cybersecurity 202;</w:t>
      </w:r>
      <w:r w:rsidRPr="007B5AC5">
        <w:rPr>
          <w:sz w:val="24"/>
          <w:szCs w:val="24"/>
        </w:rPr>
        <w:t xml:space="preserve"> The U.S. needs a law that requires companies to disclose data breaches quickly.</w:t>
      </w:r>
    </w:p>
    <w:p w:rsidR="002D69C3" w:rsidRPr="007B5AC5" w:rsidRDefault="002D69C3" w:rsidP="00596DB0">
      <w:pPr>
        <w:pStyle w:val="Heading1"/>
        <w:spacing w:before="0" w:beforeAutospacing="0" w:after="0" w:afterAutospacing="0" w:line="480" w:lineRule="auto"/>
        <w:textAlignment w:val="baseline"/>
        <w:rPr>
          <w:sz w:val="24"/>
          <w:szCs w:val="24"/>
        </w:rPr>
      </w:pPr>
    </w:p>
    <w:p w:rsidR="002D69C3" w:rsidRPr="007B5AC5" w:rsidRDefault="006B03C8" w:rsidP="00596DB0">
      <w:pPr>
        <w:spacing w:after="0" w:line="480" w:lineRule="auto"/>
        <w:ind w:firstLine="720"/>
        <w:rPr>
          <w:rFonts w:cs="Times New Roman"/>
          <w:szCs w:val="24"/>
        </w:rPr>
      </w:pPr>
      <w:r w:rsidRPr="007B5AC5">
        <w:rPr>
          <w:rFonts w:cs="Times New Roman"/>
          <w:szCs w:val="24"/>
        </w:rPr>
        <w:t>The rise in data breaches in co</w:t>
      </w:r>
      <w:r w:rsidR="00DD4C12" w:rsidRPr="007B5AC5">
        <w:rPr>
          <w:rFonts w:cs="Times New Roman"/>
          <w:szCs w:val="24"/>
        </w:rPr>
        <w:t>mpanies has compelled the U.S to notify regulators of a breach within 72 hours or face a severe penalty</w:t>
      </w:r>
      <w:r w:rsidR="00C336BB" w:rsidRPr="007B5AC5">
        <w:rPr>
          <w:rFonts w:cs="Times New Roman"/>
          <w:szCs w:val="24"/>
        </w:rPr>
        <w:t xml:space="preserve">. The </w:t>
      </w:r>
      <w:r w:rsidR="00DD4C12" w:rsidRPr="007B5AC5">
        <w:rPr>
          <w:rFonts w:cs="Times New Roman"/>
          <w:szCs w:val="24"/>
        </w:rPr>
        <w:t>bone</w:t>
      </w:r>
      <w:r w:rsidR="00C336BB" w:rsidRPr="007B5AC5">
        <w:rPr>
          <w:rFonts w:cs="Times New Roman"/>
          <w:szCs w:val="24"/>
        </w:rPr>
        <w:t xml:space="preserve"> of contention </w:t>
      </w:r>
      <w:r w:rsidR="00DD4C12" w:rsidRPr="007B5AC5">
        <w:rPr>
          <w:rFonts w:cs="Times New Roman"/>
          <w:szCs w:val="24"/>
        </w:rPr>
        <w:t>with</w:t>
      </w:r>
      <w:r w:rsidR="00C336BB" w:rsidRPr="007B5AC5">
        <w:rPr>
          <w:rFonts w:cs="Times New Roman"/>
          <w:szCs w:val="24"/>
        </w:rPr>
        <w:t xml:space="preserve"> this stance has been </w:t>
      </w:r>
      <w:r w:rsidR="00C336BB" w:rsidRPr="007B5AC5">
        <w:rPr>
          <w:rStyle w:val="Strong"/>
          <w:rFonts w:cs="Times New Roman"/>
          <w:b w:val="0"/>
          <w:szCs w:val="24"/>
          <w:bdr w:val="none" w:sz="0" w:space="0" w:color="auto" w:frame="1"/>
        </w:rPr>
        <w:t>how much time companies should be given to disclose breaches.</w:t>
      </w:r>
      <w:r w:rsidR="00C01B52" w:rsidRPr="007B5AC5">
        <w:rPr>
          <w:rStyle w:val="Strong"/>
          <w:rFonts w:cs="Times New Roman"/>
          <w:b w:val="0"/>
          <w:szCs w:val="24"/>
          <w:bdr w:val="none" w:sz="0" w:space="0" w:color="auto" w:frame="1"/>
        </w:rPr>
        <w:t xml:space="preserve"> Many are on the view that</w:t>
      </w:r>
      <w:r w:rsidR="00C01B52" w:rsidRPr="007B5AC5">
        <w:rPr>
          <w:rStyle w:val="Strong"/>
          <w:rFonts w:cs="Times New Roman"/>
          <w:szCs w:val="24"/>
          <w:bdr w:val="none" w:sz="0" w:space="0" w:color="auto" w:frame="1"/>
        </w:rPr>
        <w:t xml:space="preserve"> </w:t>
      </w:r>
      <w:r w:rsidR="00C01B52" w:rsidRPr="007B5AC5">
        <w:rPr>
          <w:rFonts w:cs="Times New Roman"/>
          <w:szCs w:val="24"/>
        </w:rPr>
        <w:t>instead of</w:t>
      </w:r>
      <w:r w:rsidR="00E4261A" w:rsidRPr="007B5AC5">
        <w:rPr>
          <w:rFonts w:cs="Times New Roman"/>
          <w:szCs w:val="24"/>
        </w:rPr>
        <w:t xml:space="preserve"> three days, they should be given at least 1</w:t>
      </w:r>
      <w:r w:rsidR="00C01B52" w:rsidRPr="007B5AC5">
        <w:rPr>
          <w:rFonts w:cs="Times New Roman"/>
          <w:szCs w:val="24"/>
        </w:rPr>
        <w:t xml:space="preserve">0 days to notify regulators after discovering a breach, and </w:t>
      </w:r>
      <w:r w:rsidR="00E4261A" w:rsidRPr="007B5AC5">
        <w:rPr>
          <w:rFonts w:cs="Times New Roman"/>
          <w:szCs w:val="24"/>
        </w:rPr>
        <w:t xml:space="preserve">at least </w:t>
      </w:r>
      <w:r w:rsidR="00C01B52" w:rsidRPr="007B5AC5">
        <w:rPr>
          <w:rFonts w:cs="Times New Roman"/>
          <w:szCs w:val="24"/>
        </w:rPr>
        <w:t>30 days to notify consumers</w:t>
      </w:r>
      <w:r w:rsidR="00E4261A" w:rsidRPr="007B5AC5">
        <w:rPr>
          <w:rFonts w:cs="Times New Roman"/>
          <w:szCs w:val="24"/>
        </w:rPr>
        <w:t xml:space="preserve">. Those </w:t>
      </w:r>
      <w:r w:rsidR="005C4C98" w:rsidRPr="007B5AC5">
        <w:rPr>
          <w:rFonts w:cs="Times New Roman"/>
          <w:szCs w:val="24"/>
        </w:rPr>
        <w:t>with this view, agree that</w:t>
      </w:r>
      <w:r w:rsidR="00E4261A" w:rsidRPr="007B5AC5">
        <w:rPr>
          <w:rFonts w:cs="Times New Roman"/>
          <w:szCs w:val="24"/>
        </w:rPr>
        <w:t xml:space="preserve"> </w:t>
      </w:r>
      <w:r w:rsidR="005C4C98" w:rsidRPr="007B5AC5">
        <w:rPr>
          <w:rFonts w:cs="Times New Roman"/>
          <w:szCs w:val="24"/>
        </w:rPr>
        <w:t>their proposed</w:t>
      </w:r>
      <w:r w:rsidR="00E4261A" w:rsidRPr="007B5AC5">
        <w:rPr>
          <w:rFonts w:cs="Times New Roman"/>
          <w:szCs w:val="24"/>
        </w:rPr>
        <w:t xml:space="preserve"> timelines </w:t>
      </w:r>
      <w:r w:rsidR="005C4C98" w:rsidRPr="007B5AC5">
        <w:rPr>
          <w:rFonts w:cs="Times New Roman"/>
          <w:szCs w:val="24"/>
        </w:rPr>
        <w:t xml:space="preserve">are appropriate because they </w:t>
      </w:r>
      <w:r w:rsidR="00E4261A" w:rsidRPr="007B5AC5">
        <w:rPr>
          <w:rFonts w:cs="Times New Roman"/>
          <w:szCs w:val="24"/>
        </w:rPr>
        <w:t>allow flexibility for companies to determine the scope of a breach while ensuri</w:t>
      </w:r>
      <w:r w:rsidR="005C4C98" w:rsidRPr="007B5AC5">
        <w:rPr>
          <w:rFonts w:cs="Times New Roman"/>
          <w:szCs w:val="24"/>
        </w:rPr>
        <w:t>ng prompt notification so consumers</w:t>
      </w:r>
      <w:r w:rsidR="00E4261A" w:rsidRPr="007B5AC5">
        <w:rPr>
          <w:rFonts w:cs="Times New Roman"/>
          <w:szCs w:val="24"/>
        </w:rPr>
        <w:t xml:space="preserve"> can protect themselves</w:t>
      </w:r>
      <w:r w:rsidR="005C4C98" w:rsidRPr="007B5AC5">
        <w:rPr>
          <w:rFonts w:cs="Times New Roman"/>
          <w:szCs w:val="24"/>
        </w:rPr>
        <w:t>.</w:t>
      </w:r>
      <w:r w:rsidR="00666482" w:rsidRPr="007B5AC5">
        <w:rPr>
          <w:rFonts w:cs="Times New Roman"/>
          <w:szCs w:val="24"/>
        </w:rPr>
        <w:t xml:space="preserve"> On the other hand, some </w:t>
      </w:r>
      <w:r w:rsidR="009D7A17" w:rsidRPr="007B5AC5">
        <w:rPr>
          <w:rFonts w:cs="Times New Roman"/>
          <w:szCs w:val="24"/>
        </w:rPr>
        <w:t>experts</w:t>
      </w:r>
      <w:r w:rsidR="00CB6524" w:rsidRPr="007B5AC5">
        <w:rPr>
          <w:rFonts w:cs="Times New Roman"/>
          <w:szCs w:val="24"/>
        </w:rPr>
        <w:t xml:space="preserve"> </w:t>
      </w:r>
      <w:r w:rsidR="0060449B" w:rsidRPr="007B5AC5">
        <w:rPr>
          <w:rFonts w:cs="Times New Roman"/>
          <w:szCs w:val="24"/>
        </w:rPr>
        <w:t>agree with the Cybersecurity 202</w:t>
      </w:r>
      <w:r w:rsidR="00CB6524" w:rsidRPr="007B5AC5">
        <w:rPr>
          <w:rFonts w:cs="Times New Roman"/>
          <w:szCs w:val="24"/>
        </w:rPr>
        <w:t xml:space="preserve"> that </w:t>
      </w:r>
      <w:r w:rsidR="00CB6524" w:rsidRPr="007B5AC5">
        <w:rPr>
          <w:rStyle w:val="Strong"/>
          <w:rFonts w:cs="Times New Roman"/>
          <w:b w:val="0"/>
          <w:szCs w:val="24"/>
          <w:bdr w:val="none" w:sz="0" w:space="0" w:color="auto" w:frame="1"/>
        </w:rPr>
        <w:t>the said 72 hours would be the right time frame</w:t>
      </w:r>
      <w:sdt>
        <w:sdtPr>
          <w:rPr>
            <w:rStyle w:val="Strong"/>
            <w:rFonts w:cs="Times New Roman"/>
            <w:b w:val="0"/>
            <w:szCs w:val="24"/>
            <w:bdr w:val="none" w:sz="0" w:space="0" w:color="auto" w:frame="1"/>
          </w:rPr>
          <w:id w:val="-1055845634"/>
          <w:citation/>
        </w:sdtPr>
        <w:sdtEndPr>
          <w:rPr>
            <w:rStyle w:val="Strong"/>
          </w:rPr>
        </w:sdtEndPr>
        <w:sdtContent>
          <w:r w:rsidR="00691345" w:rsidRPr="007B5AC5">
            <w:rPr>
              <w:rStyle w:val="Strong"/>
              <w:rFonts w:cs="Times New Roman"/>
              <w:b w:val="0"/>
              <w:szCs w:val="24"/>
              <w:bdr w:val="none" w:sz="0" w:space="0" w:color="auto" w:frame="1"/>
            </w:rPr>
            <w:fldChar w:fldCharType="begin"/>
          </w:r>
          <w:r w:rsidR="00691345" w:rsidRPr="007B5AC5">
            <w:rPr>
              <w:rStyle w:val="Strong"/>
              <w:rFonts w:cs="Times New Roman"/>
              <w:b w:val="0"/>
              <w:szCs w:val="24"/>
              <w:bdr w:val="none" w:sz="0" w:space="0" w:color="auto" w:frame="1"/>
            </w:rPr>
            <w:instrText xml:space="preserve"> CITATION Der18 \l 1033 </w:instrText>
          </w:r>
          <w:r w:rsidR="00691345" w:rsidRPr="007B5AC5">
            <w:rPr>
              <w:rStyle w:val="Strong"/>
              <w:rFonts w:cs="Times New Roman"/>
              <w:b w:val="0"/>
              <w:szCs w:val="24"/>
              <w:bdr w:val="none" w:sz="0" w:space="0" w:color="auto" w:frame="1"/>
            </w:rPr>
            <w:fldChar w:fldCharType="separate"/>
          </w:r>
          <w:r w:rsidR="00691345" w:rsidRPr="007B5AC5">
            <w:rPr>
              <w:rStyle w:val="Strong"/>
              <w:rFonts w:cs="Times New Roman"/>
              <w:b w:val="0"/>
              <w:noProof/>
              <w:szCs w:val="24"/>
              <w:bdr w:val="none" w:sz="0" w:space="0" w:color="auto" w:frame="1"/>
            </w:rPr>
            <w:t xml:space="preserve"> </w:t>
          </w:r>
          <w:r w:rsidR="00691345" w:rsidRPr="007B5AC5">
            <w:rPr>
              <w:rFonts w:cs="Times New Roman"/>
              <w:noProof/>
              <w:szCs w:val="24"/>
              <w:bdr w:val="none" w:sz="0" w:space="0" w:color="auto" w:frame="1"/>
            </w:rPr>
            <w:t>(Hawkins, 2018)</w:t>
          </w:r>
          <w:r w:rsidR="00691345" w:rsidRPr="007B5AC5">
            <w:rPr>
              <w:rStyle w:val="Strong"/>
              <w:rFonts w:cs="Times New Roman"/>
              <w:b w:val="0"/>
              <w:szCs w:val="24"/>
              <w:bdr w:val="none" w:sz="0" w:space="0" w:color="auto" w:frame="1"/>
            </w:rPr>
            <w:fldChar w:fldCharType="end"/>
          </w:r>
        </w:sdtContent>
      </w:sdt>
      <w:r w:rsidR="00CB6524" w:rsidRPr="007B5AC5">
        <w:rPr>
          <w:rStyle w:val="Strong"/>
          <w:rFonts w:cs="Times New Roman"/>
          <w:b w:val="0"/>
          <w:szCs w:val="24"/>
          <w:bdr w:val="none" w:sz="0" w:space="0" w:color="auto" w:frame="1"/>
        </w:rPr>
        <w:t xml:space="preserve">. </w:t>
      </w:r>
      <w:r w:rsidR="00B71A3E" w:rsidRPr="007B5AC5">
        <w:rPr>
          <w:rStyle w:val="Strong"/>
          <w:rFonts w:cs="Times New Roman"/>
          <w:b w:val="0"/>
          <w:szCs w:val="24"/>
          <w:bdr w:val="none" w:sz="0" w:space="0" w:color="auto" w:frame="1"/>
        </w:rPr>
        <w:t>They are on the perspective that</w:t>
      </w:r>
      <w:r w:rsidR="00B71A3E" w:rsidRPr="007B5AC5">
        <w:rPr>
          <w:rStyle w:val="Strong"/>
          <w:rFonts w:cs="Times New Roman"/>
          <w:szCs w:val="24"/>
          <w:bdr w:val="none" w:sz="0" w:space="0" w:color="auto" w:frame="1"/>
        </w:rPr>
        <w:t xml:space="preserve"> </w:t>
      </w:r>
      <w:r w:rsidR="00B71A3E" w:rsidRPr="007B5AC5">
        <w:rPr>
          <w:rFonts w:cs="Times New Roman"/>
          <w:szCs w:val="24"/>
        </w:rPr>
        <w:t xml:space="preserve">the provided window is appropriate since it would help the victims of a data breach take quick action to protect themselves from attackers who seek to misuse their information. </w:t>
      </w:r>
    </w:p>
    <w:p w:rsidR="00B71A3E" w:rsidRPr="007B5AC5" w:rsidRDefault="006B03C8" w:rsidP="00596DB0">
      <w:pPr>
        <w:spacing w:after="0" w:line="480" w:lineRule="auto"/>
        <w:ind w:firstLine="720"/>
        <w:rPr>
          <w:rFonts w:cs="Times New Roman"/>
          <w:szCs w:val="24"/>
        </w:rPr>
      </w:pPr>
      <w:r w:rsidRPr="007B5AC5">
        <w:rPr>
          <w:rFonts w:cs="Times New Roman"/>
          <w:szCs w:val="24"/>
        </w:rPr>
        <w:t xml:space="preserve"> Furthermore, </w:t>
      </w:r>
      <w:r w:rsidR="008B3387" w:rsidRPr="007B5AC5">
        <w:rPr>
          <w:rFonts w:cs="Times New Roman"/>
          <w:szCs w:val="24"/>
        </w:rPr>
        <w:t xml:space="preserve">despite the law being termed as good, some experts are on the argument that </w:t>
      </w:r>
      <w:r w:rsidR="009B7858" w:rsidRPr="007B5AC5">
        <w:rPr>
          <w:rFonts w:cs="Times New Roman"/>
          <w:szCs w:val="24"/>
        </w:rPr>
        <w:t xml:space="preserve">the provision of the law is not sensible. They purport that timing </w:t>
      </w:r>
      <w:r w:rsidR="003954F8" w:rsidRPr="007B5AC5">
        <w:rPr>
          <w:rFonts w:cs="Times New Roman"/>
          <w:szCs w:val="24"/>
        </w:rPr>
        <w:t xml:space="preserve">is not </w:t>
      </w:r>
      <w:r w:rsidR="009B7858" w:rsidRPr="007B5AC5">
        <w:rPr>
          <w:rFonts w:cs="Times New Roman"/>
          <w:szCs w:val="24"/>
        </w:rPr>
        <w:t>always the most important part of transparency</w:t>
      </w:r>
      <w:r w:rsidR="003954F8" w:rsidRPr="007B5AC5">
        <w:rPr>
          <w:rFonts w:cs="Times New Roman"/>
          <w:szCs w:val="24"/>
        </w:rPr>
        <w:t xml:space="preserve">, </w:t>
      </w:r>
      <w:r w:rsidR="003954F8" w:rsidRPr="007B5AC5">
        <w:rPr>
          <w:rStyle w:val="Strong"/>
          <w:rFonts w:cs="Times New Roman"/>
          <w:b w:val="0"/>
          <w:szCs w:val="24"/>
          <w:bdr w:val="none" w:sz="0" w:space="0" w:color="auto" w:frame="1"/>
        </w:rPr>
        <w:t xml:space="preserve">considering that the affected </w:t>
      </w:r>
      <w:r w:rsidR="009B7858" w:rsidRPr="007B5AC5">
        <w:rPr>
          <w:rStyle w:val="Strong"/>
          <w:rFonts w:cs="Times New Roman"/>
          <w:b w:val="0"/>
          <w:szCs w:val="24"/>
          <w:bdr w:val="none" w:sz="0" w:space="0" w:color="auto" w:frame="1"/>
        </w:rPr>
        <w:t xml:space="preserve">company will need </w:t>
      </w:r>
      <w:r w:rsidR="003954F8" w:rsidRPr="007B5AC5">
        <w:rPr>
          <w:rStyle w:val="Strong"/>
          <w:rFonts w:cs="Times New Roman"/>
          <w:b w:val="0"/>
          <w:szCs w:val="24"/>
          <w:bdr w:val="none" w:sz="0" w:space="0" w:color="auto" w:frame="1"/>
        </w:rPr>
        <w:t xml:space="preserve">more </w:t>
      </w:r>
      <w:r w:rsidR="009B7858" w:rsidRPr="007B5AC5">
        <w:rPr>
          <w:rStyle w:val="Strong"/>
          <w:rFonts w:cs="Times New Roman"/>
          <w:b w:val="0"/>
          <w:szCs w:val="24"/>
          <w:bdr w:val="none" w:sz="0" w:space="0" w:color="auto" w:frame="1"/>
        </w:rPr>
        <w:t xml:space="preserve">time to identify and investigate the incident, determine whether data was accessed or </w:t>
      </w:r>
      <w:r w:rsidR="00CB540A" w:rsidRPr="007B5AC5">
        <w:rPr>
          <w:rStyle w:val="Strong"/>
          <w:rFonts w:cs="Times New Roman"/>
          <w:b w:val="0"/>
          <w:szCs w:val="24"/>
          <w:bdr w:val="none" w:sz="0" w:space="0" w:color="auto" w:frame="1"/>
        </w:rPr>
        <w:t>infiltrated</w:t>
      </w:r>
      <w:r w:rsidR="009B7858" w:rsidRPr="007B5AC5">
        <w:rPr>
          <w:rStyle w:val="Strong"/>
          <w:rFonts w:cs="Times New Roman"/>
          <w:b w:val="0"/>
          <w:szCs w:val="24"/>
          <w:bdr w:val="none" w:sz="0" w:space="0" w:color="auto" w:frame="1"/>
        </w:rPr>
        <w:t>, and conclude based on the evidence that a breach has actually occurred</w:t>
      </w:r>
      <w:sdt>
        <w:sdtPr>
          <w:rPr>
            <w:rStyle w:val="Strong"/>
            <w:rFonts w:cs="Times New Roman"/>
            <w:b w:val="0"/>
            <w:szCs w:val="24"/>
            <w:bdr w:val="none" w:sz="0" w:space="0" w:color="auto" w:frame="1"/>
          </w:rPr>
          <w:id w:val="-1834980985"/>
          <w:citation/>
        </w:sdtPr>
        <w:sdtEndPr>
          <w:rPr>
            <w:rStyle w:val="Strong"/>
          </w:rPr>
        </w:sdtEndPr>
        <w:sdtContent>
          <w:r w:rsidR="00CF2BC8" w:rsidRPr="007B5AC5">
            <w:rPr>
              <w:rStyle w:val="Strong"/>
              <w:rFonts w:cs="Times New Roman"/>
              <w:b w:val="0"/>
              <w:szCs w:val="24"/>
              <w:bdr w:val="none" w:sz="0" w:space="0" w:color="auto" w:frame="1"/>
            </w:rPr>
            <w:fldChar w:fldCharType="begin"/>
          </w:r>
          <w:r w:rsidR="00CF2BC8" w:rsidRPr="007B5AC5">
            <w:rPr>
              <w:rStyle w:val="Strong"/>
              <w:rFonts w:cs="Times New Roman"/>
              <w:b w:val="0"/>
              <w:szCs w:val="24"/>
              <w:bdr w:val="none" w:sz="0" w:space="0" w:color="auto" w:frame="1"/>
            </w:rPr>
            <w:instrText xml:space="preserve"> CITATION Der18 \l 1033 </w:instrText>
          </w:r>
          <w:r w:rsidR="00CF2BC8" w:rsidRPr="007B5AC5">
            <w:rPr>
              <w:rStyle w:val="Strong"/>
              <w:rFonts w:cs="Times New Roman"/>
              <w:b w:val="0"/>
              <w:szCs w:val="24"/>
              <w:bdr w:val="none" w:sz="0" w:space="0" w:color="auto" w:frame="1"/>
            </w:rPr>
            <w:fldChar w:fldCharType="separate"/>
          </w:r>
          <w:r w:rsidR="00CF2BC8" w:rsidRPr="007B5AC5">
            <w:rPr>
              <w:rStyle w:val="Strong"/>
              <w:rFonts w:cs="Times New Roman"/>
              <w:b w:val="0"/>
              <w:noProof/>
              <w:szCs w:val="24"/>
              <w:bdr w:val="none" w:sz="0" w:space="0" w:color="auto" w:frame="1"/>
            </w:rPr>
            <w:t xml:space="preserve"> </w:t>
          </w:r>
          <w:r w:rsidR="00CF2BC8" w:rsidRPr="007B5AC5">
            <w:rPr>
              <w:rFonts w:cs="Times New Roman"/>
              <w:noProof/>
              <w:szCs w:val="24"/>
              <w:bdr w:val="none" w:sz="0" w:space="0" w:color="auto" w:frame="1"/>
            </w:rPr>
            <w:t>(Hawkins, 2018)</w:t>
          </w:r>
          <w:r w:rsidR="00CF2BC8" w:rsidRPr="007B5AC5">
            <w:rPr>
              <w:rStyle w:val="Strong"/>
              <w:rFonts w:cs="Times New Roman"/>
              <w:b w:val="0"/>
              <w:szCs w:val="24"/>
              <w:bdr w:val="none" w:sz="0" w:space="0" w:color="auto" w:frame="1"/>
            </w:rPr>
            <w:fldChar w:fldCharType="end"/>
          </w:r>
        </w:sdtContent>
      </w:sdt>
      <w:r w:rsidR="00CB540A" w:rsidRPr="007B5AC5">
        <w:rPr>
          <w:rStyle w:val="Strong"/>
          <w:rFonts w:cs="Times New Roman"/>
          <w:b w:val="0"/>
          <w:szCs w:val="24"/>
          <w:bdr w:val="none" w:sz="0" w:space="0" w:color="auto" w:frame="1"/>
        </w:rPr>
        <w:t>. In this view 72 hours is reasonably less time to unravel the degree and complexity of the breach.</w:t>
      </w:r>
      <w:r w:rsidR="00CB540A" w:rsidRPr="007B5AC5">
        <w:rPr>
          <w:rStyle w:val="Strong"/>
          <w:rFonts w:cs="Times New Roman"/>
          <w:szCs w:val="24"/>
          <w:bdr w:val="none" w:sz="0" w:space="0" w:color="auto" w:frame="1"/>
        </w:rPr>
        <w:t xml:space="preserve"> </w:t>
      </w:r>
      <w:r w:rsidR="004405B8" w:rsidRPr="007B5AC5">
        <w:rPr>
          <w:rFonts w:cs="Times New Roman"/>
          <w:szCs w:val="24"/>
        </w:rPr>
        <w:t xml:space="preserve">Those who are </w:t>
      </w:r>
      <w:r w:rsidR="00A50038" w:rsidRPr="007B5AC5">
        <w:rPr>
          <w:rFonts w:cs="Times New Roman"/>
          <w:szCs w:val="24"/>
        </w:rPr>
        <w:t>against</w:t>
      </w:r>
      <w:r w:rsidR="004405B8" w:rsidRPr="007B5AC5">
        <w:rPr>
          <w:rFonts w:cs="Times New Roman"/>
          <w:szCs w:val="24"/>
        </w:rPr>
        <w:t xml:space="preserve"> the stipulated 72 hours argue that they are legitimate reasons for the delay,</w:t>
      </w:r>
      <w:r w:rsidR="00961A00" w:rsidRPr="007B5AC5">
        <w:rPr>
          <w:rFonts w:cs="Times New Roman"/>
          <w:szCs w:val="24"/>
        </w:rPr>
        <w:t xml:space="preserve"> for instance, when</w:t>
      </w:r>
      <w:r w:rsidR="004405B8" w:rsidRPr="007B5AC5">
        <w:rPr>
          <w:rFonts w:cs="Times New Roman"/>
          <w:szCs w:val="24"/>
        </w:rPr>
        <w:t xml:space="preserve"> either the company or law enforcement is trying to identify and catch the perpetrators or when important facts about the situation are still unclear</w:t>
      </w:r>
      <w:r w:rsidR="00961A00" w:rsidRPr="007B5AC5">
        <w:rPr>
          <w:rFonts w:cs="Times New Roman"/>
          <w:szCs w:val="24"/>
        </w:rPr>
        <w:t>, there is a need for delay.</w:t>
      </w:r>
    </w:p>
    <w:p w:rsidR="00B97E07" w:rsidRPr="007B5AC5" w:rsidRDefault="006B03C8" w:rsidP="00596DB0">
      <w:pPr>
        <w:spacing w:after="0" w:line="480" w:lineRule="auto"/>
        <w:ind w:left="2160" w:firstLine="720"/>
        <w:rPr>
          <w:rFonts w:cs="Times New Roman"/>
          <w:b/>
          <w:szCs w:val="24"/>
        </w:rPr>
      </w:pPr>
      <w:r w:rsidRPr="007B5AC5">
        <w:rPr>
          <w:rFonts w:cs="Times New Roman"/>
          <w:b/>
          <w:szCs w:val="24"/>
        </w:rPr>
        <w:lastRenderedPageBreak/>
        <w:t>The Cambridge Analytica Case</w:t>
      </w:r>
    </w:p>
    <w:p w:rsidR="00B97E07" w:rsidRPr="007B5AC5" w:rsidRDefault="006B03C8" w:rsidP="00596DB0">
      <w:pPr>
        <w:spacing w:after="0" w:line="480" w:lineRule="auto"/>
        <w:ind w:firstLine="720"/>
        <w:rPr>
          <w:rFonts w:cs="Times New Roman"/>
          <w:spacing w:val="-2"/>
          <w:szCs w:val="24"/>
        </w:rPr>
      </w:pPr>
      <w:r w:rsidRPr="007B5AC5">
        <w:rPr>
          <w:rFonts w:cs="Times New Roman"/>
          <w:szCs w:val="24"/>
        </w:rPr>
        <w:t xml:space="preserve">It is reported that </w:t>
      </w:r>
      <w:hyperlink r:id="rId9" w:tgtFrame="_blank" w:history="1">
        <w:r w:rsidRPr="007B5AC5">
          <w:rPr>
            <w:rStyle w:val="Hyperlink"/>
            <w:rFonts w:cs="Times New Roman"/>
            <w:bCs/>
            <w:color w:val="auto"/>
            <w:spacing w:val="-2"/>
            <w:szCs w:val="24"/>
            <w:u w:val="none"/>
          </w:rPr>
          <w:t>Cambridge Analytica’s</w:t>
        </w:r>
      </w:hyperlink>
      <w:r w:rsidRPr="007B5AC5">
        <w:rPr>
          <w:rFonts w:cs="Times New Roman"/>
          <w:spacing w:val="-2"/>
          <w:szCs w:val="24"/>
        </w:rPr>
        <w:t> parent company, SCL Elections, was</w:t>
      </w:r>
      <w:r w:rsidRPr="007B5AC5">
        <w:rPr>
          <w:rFonts w:cs="Times New Roman"/>
          <w:spacing w:val="-2"/>
          <w:szCs w:val="24"/>
        </w:rPr>
        <w:t xml:space="preserve"> fined £15,000 in a UK court after pleading guilty to failing to comply with an enforcement notice issued by the national data protection watchdog. </w:t>
      </w:r>
      <w:r w:rsidR="00646DA7" w:rsidRPr="007B5AC5">
        <w:rPr>
          <w:rFonts w:cs="Times New Roman"/>
          <w:spacing w:val="-2"/>
          <w:szCs w:val="24"/>
        </w:rPr>
        <w:t xml:space="preserve">The fine followed the company </w:t>
      </w:r>
      <w:r w:rsidR="00492D95" w:rsidRPr="007B5AC5">
        <w:rPr>
          <w:rFonts w:cs="Times New Roman"/>
          <w:spacing w:val="-2"/>
          <w:szCs w:val="24"/>
        </w:rPr>
        <w:t>accessed Facebook’s platform to harvest data on millions of users without proper consents in a bid to create psychological profiles of U.S. voters for election campaign purposes</w:t>
      </w:r>
      <w:sdt>
        <w:sdtPr>
          <w:rPr>
            <w:rFonts w:cs="Times New Roman"/>
            <w:spacing w:val="-2"/>
            <w:szCs w:val="24"/>
          </w:rPr>
          <w:id w:val="466712813"/>
          <w:citation/>
        </w:sdtPr>
        <w:sdtEndPr/>
        <w:sdtContent>
          <w:r w:rsidR="00025ED0" w:rsidRPr="007B5AC5">
            <w:rPr>
              <w:rFonts w:cs="Times New Roman"/>
              <w:spacing w:val="-2"/>
              <w:szCs w:val="24"/>
            </w:rPr>
            <w:fldChar w:fldCharType="begin"/>
          </w:r>
          <w:r w:rsidR="00025ED0" w:rsidRPr="007B5AC5">
            <w:rPr>
              <w:rFonts w:cs="Times New Roman"/>
              <w:spacing w:val="-2"/>
              <w:szCs w:val="24"/>
            </w:rPr>
            <w:instrText xml:space="preserve"> CITATION Nat19 \l 1033 </w:instrText>
          </w:r>
          <w:r w:rsidR="00025ED0" w:rsidRPr="007B5AC5">
            <w:rPr>
              <w:rFonts w:cs="Times New Roman"/>
              <w:spacing w:val="-2"/>
              <w:szCs w:val="24"/>
            </w:rPr>
            <w:fldChar w:fldCharType="separate"/>
          </w:r>
          <w:r w:rsidR="00025ED0" w:rsidRPr="007B5AC5">
            <w:rPr>
              <w:rFonts w:cs="Times New Roman"/>
              <w:noProof/>
              <w:spacing w:val="-2"/>
              <w:szCs w:val="24"/>
            </w:rPr>
            <w:t xml:space="preserve"> (Lomas, 2019)</w:t>
          </w:r>
          <w:r w:rsidR="00025ED0" w:rsidRPr="007B5AC5">
            <w:rPr>
              <w:rFonts w:cs="Times New Roman"/>
              <w:spacing w:val="-2"/>
              <w:szCs w:val="24"/>
            </w:rPr>
            <w:fldChar w:fldCharType="end"/>
          </w:r>
        </w:sdtContent>
      </w:sdt>
      <w:r w:rsidR="00492D95" w:rsidRPr="007B5AC5">
        <w:rPr>
          <w:rFonts w:cs="Times New Roman"/>
          <w:spacing w:val="-2"/>
          <w:szCs w:val="24"/>
        </w:rPr>
        <w:t>. This</w:t>
      </w:r>
      <w:r w:rsidR="00646DA7" w:rsidRPr="007B5AC5">
        <w:rPr>
          <w:rFonts w:cs="Times New Roman"/>
          <w:spacing w:val="-2"/>
          <w:szCs w:val="24"/>
        </w:rPr>
        <w:t xml:space="preserve"> plug </w:t>
      </w:r>
      <w:r w:rsidR="00A83AA6" w:rsidRPr="007B5AC5">
        <w:rPr>
          <w:rFonts w:cs="Times New Roman"/>
          <w:spacing w:val="-2"/>
          <w:szCs w:val="24"/>
        </w:rPr>
        <w:t>led to the</w:t>
      </w:r>
      <w:r w:rsidR="000426D4" w:rsidRPr="007B5AC5">
        <w:rPr>
          <w:rFonts w:cs="Times New Roman"/>
          <w:spacing w:val="-2"/>
          <w:szCs w:val="24"/>
        </w:rPr>
        <w:t xml:space="preserve"> Facebook data misuse scandal</w:t>
      </w:r>
      <w:r w:rsidR="00A83AA6" w:rsidRPr="007B5AC5">
        <w:rPr>
          <w:rFonts w:cs="Times New Roman"/>
          <w:spacing w:val="-2"/>
          <w:szCs w:val="24"/>
        </w:rPr>
        <w:t xml:space="preserve"> especially after being identified that </w:t>
      </w:r>
      <w:r w:rsidR="00646DA7" w:rsidRPr="007B5AC5">
        <w:rPr>
          <w:rFonts w:cs="Times New Roman"/>
          <w:spacing w:val="-2"/>
          <w:szCs w:val="24"/>
        </w:rPr>
        <w:t xml:space="preserve">SCL had paid an academic with the developer </w:t>
      </w:r>
      <w:r w:rsidR="000426D4" w:rsidRPr="007B5AC5">
        <w:rPr>
          <w:rFonts w:cs="Times New Roman"/>
          <w:spacing w:val="-2"/>
          <w:szCs w:val="24"/>
        </w:rPr>
        <w:t>in order to ac</w:t>
      </w:r>
      <w:r w:rsidR="00FE3BF1" w:rsidRPr="007B5AC5">
        <w:rPr>
          <w:rFonts w:cs="Times New Roman"/>
          <w:spacing w:val="-2"/>
          <w:szCs w:val="24"/>
        </w:rPr>
        <w:t>c</w:t>
      </w:r>
      <w:r w:rsidR="000426D4" w:rsidRPr="007B5AC5">
        <w:rPr>
          <w:rFonts w:cs="Times New Roman"/>
          <w:spacing w:val="-2"/>
          <w:szCs w:val="24"/>
        </w:rPr>
        <w:t>ess the Facebook profiles.</w:t>
      </w:r>
      <w:r w:rsidR="00913A4B" w:rsidRPr="007B5AC5">
        <w:rPr>
          <w:rFonts w:cs="Times New Roman"/>
          <w:spacing w:val="-2"/>
          <w:szCs w:val="24"/>
        </w:rPr>
        <w:t xml:space="preserve"> The action of data breaching led to companies, </w:t>
      </w:r>
      <w:r w:rsidR="003854C3" w:rsidRPr="007B5AC5">
        <w:rPr>
          <w:rFonts w:cs="Times New Roman"/>
          <w:spacing w:val="-2"/>
          <w:szCs w:val="24"/>
        </w:rPr>
        <w:t>Facebook</w:t>
      </w:r>
      <w:r w:rsidR="00913A4B" w:rsidRPr="007B5AC5">
        <w:rPr>
          <w:rFonts w:cs="Times New Roman"/>
          <w:spacing w:val="-2"/>
          <w:szCs w:val="24"/>
        </w:rPr>
        <w:t xml:space="preserve"> and Cambridge Analytica to be charged and fined, considering they not only did SCL did the breaching knowingly, and on the other hand, Facebook failed to report on the breach.  </w:t>
      </w:r>
    </w:p>
    <w:p w:rsidR="009D5F56" w:rsidRDefault="006B03C8" w:rsidP="00596DB0">
      <w:pPr>
        <w:spacing w:after="0" w:line="480" w:lineRule="auto"/>
        <w:ind w:firstLine="720"/>
        <w:rPr>
          <w:rFonts w:cs="Times New Roman"/>
          <w:spacing w:val="-2"/>
          <w:szCs w:val="24"/>
        </w:rPr>
      </w:pPr>
      <w:r w:rsidRPr="007B5AC5">
        <w:rPr>
          <w:rFonts w:cs="Times New Roman"/>
          <w:spacing w:val="-2"/>
          <w:szCs w:val="24"/>
        </w:rPr>
        <w:t>This e</w:t>
      </w:r>
      <w:r w:rsidR="00E9620E" w:rsidRPr="007B5AC5">
        <w:rPr>
          <w:rFonts w:cs="Times New Roman"/>
          <w:spacing w:val="-2"/>
          <w:szCs w:val="24"/>
        </w:rPr>
        <w:t>vent is relatable to the descrip</w:t>
      </w:r>
      <w:r w:rsidRPr="007B5AC5">
        <w:rPr>
          <w:rFonts w:cs="Times New Roman"/>
          <w:spacing w:val="-2"/>
          <w:szCs w:val="24"/>
        </w:rPr>
        <w:t xml:space="preserve">tion of the cybersecurity issue highlighted in the article. To </w:t>
      </w:r>
      <w:r w:rsidR="00E9620E" w:rsidRPr="007B5AC5">
        <w:rPr>
          <w:rFonts w:cs="Times New Roman"/>
          <w:spacing w:val="-2"/>
          <w:szCs w:val="24"/>
        </w:rPr>
        <w:t>a gr</w:t>
      </w:r>
      <w:r w:rsidRPr="007B5AC5">
        <w:rPr>
          <w:rFonts w:cs="Times New Roman"/>
          <w:spacing w:val="-2"/>
          <w:szCs w:val="24"/>
        </w:rPr>
        <w:t>e</w:t>
      </w:r>
      <w:r w:rsidR="00E9620E" w:rsidRPr="007B5AC5">
        <w:rPr>
          <w:rFonts w:cs="Times New Roman"/>
          <w:spacing w:val="-2"/>
          <w:szCs w:val="24"/>
        </w:rPr>
        <w:t>a</w:t>
      </w:r>
      <w:r w:rsidRPr="007B5AC5">
        <w:rPr>
          <w:rFonts w:cs="Times New Roman"/>
          <w:spacing w:val="-2"/>
          <w:szCs w:val="24"/>
        </w:rPr>
        <w:t xml:space="preserve">ter extent, the event gives us a clear picture of what happens when </w:t>
      </w:r>
      <w:r w:rsidR="00E9620E" w:rsidRPr="007B5AC5">
        <w:rPr>
          <w:rFonts w:cs="Times New Roman"/>
          <w:spacing w:val="-2"/>
          <w:szCs w:val="24"/>
        </w:rPr>
        <w:t xml:space="preserve">companies ignore to comply with data breaching </w:t>
      </w:r>
      <w:r w:rsidRPr="007B5AC5">
        <w:rPr>
          <w:rFonts w:cs="Times New Roman"/>
          <w:spacing w:val="-2"/>
          <w:szCs w:val="24"/>
        </w:rPr>
        <w:t>enforce</w:t>
      </w:r>
      <w:r w:rsidR="00E9620E" w:rsidRPr="007B5AC5">
        <w:rPr>
          <w:rFonts w:cs="Times New Roman"/>
          <w:spacing w:val="-2"/>
          <w:szCs w:val="24"/>
        </w:rPr>
        <w:t xml:space="preserve">ment laws and notices. </w:t>
      </w:r>
      <w:r w:rsidR="005E4B2A" w:rsidRPr="007B5AC5">
        <w:rPr>
          <w:rFonts w:cs="Times New Roman"/>
          <w:spacing w:val="-2"/>
          <w:szCs w:val="24"/>
        </w:rPr>
        <w:t xml:space="preserve">Cambridge </w:t>
      </w:r>
      <w:r w:rsidR="00FF457A" w:rsidRPr="007B5AC5">
        <w:rPr>
          <w:rFonts w:cs="Times New Roman"/>
          <w:spacing w:val="-2"/>
          <w:szCs w:val="24"/>
        </w:rPr>
        <w:t xml:space="preserve">Analytica was fined </w:t>
      </w:r>
      <w:r w:rsidR="005E4B2A" w:rsidRPr="007B5AC5">
        <w:rPr>
          <w:rFonts w:cs="Times New Roman"/>
          <w:spacing w:val="-2"/>
          <w:szCs w:val="24"/>
        </w:rPr>
        <w:t xml:space="preserve">because its </w:t>
      </w:r>
      <w:r w:rsidR="00FF457A" w:rsidRPr="007B5AC5">
        <w:rPr>
          <w:rFonts w:cs="Times New Roman"/>
          <w:spacing w:val="-2"/>
          <w:szCs w:val="24"/>
        </w:rPr>
        <w:t>administrators</w:t>
      </w:r>
      <w:r w:rsidR="005E4B2A" w:rsidRPr="007B5AC5">
        <w:rPr>
          <w:rFonts w:cs="Times New Roman"/>
          <w:spacing w:val="-2"/>
          <w:szCs w:val="24"/>
        </w:rPr>
        <w:t xml:space="preserve"> failed to </w:t>
      </w:r>
      <w:r w:rsidR="00FF457A" w:rsidRPr="007B5AC5">
        <w:rPr>
          <w:rFonts w:cs="Times New Roman"/>
          <w:spacing w:val="-2"/>
          <w:szCs w:val="24"/>
        </w:rPr>
        <w:t xml:space="preserve">provide relevant passwords to the ICO as required by the cybersecurity law. </w:t>
      </w:r>
      <w:r w:rsidR="00DA5C25" w:rsidRPr="007B5AC5">
        <w:rPr>
          <w:rFonts w:cs="Times New Roman"/>
          <w:spacing w:val="-2"/>
          <w:szCs w:val="24"/>
        </w:rPr>
        <w:t xml:space="preserve">This implies that there is a need for companies to comply with </w:t>
      </w:r>
      <w:r w:rsidR="00EB3F1C" w:rsidRPr="007B5AC5">
        <w:rPr>
          <w:rFonts w:cs="Times New Roman"/>
          <w:spacing w:val="-2"/>
          <w:szCs w:val="24"/>
        </w:rPr>
        <w:t xml:space="preserve">the regulator should there be a need for them to gain access to </w:t>
      </w:r>
      <w:r w:rsidR="00DA5C25" w:rsidRPr="007B5AC5">
        <w:rPr>
          <w:rFonts w:cs="Times New Roman"/>
          <w:spacing w:val="-2"/>
          <w:szCs w:val="24"/>
        </w:rPr>
        <w:t>data</w:t>
      </w:r>
      <w:r w:rsidR="00EB3F1C" w:rsidRPr="007B5AC5">
        <w:rPr>
          <w:rFonts w:cs="Times New Roman"/>
          <w:spacing w:val="-2"/>
          <w:szCs w:val="24"/>
        </w:rPr>
        <w:t xml:space="preserve">, in case a breaching is identified. </w:t>
      </w:r>
    </w:p>
    <w:p w:rsidR="002F39AE" w:rsidRPr="002F39AE" w:rsidRDefault="006B03C8" w:rsidP="002F39AE">
      <w:pPr>
        <w:spacing w:after="0" w:line="480" w:lineRule="auto"/>
        <w:ind w:firstLine="720"/>
        <w:jc w:val="center"/>
        <w:rPr>
          <w:rFonts w:cs="Times New Roman"/>
          <w:b/>
          <w:spacing w:val="-2"/>
          <w:szCs w:val="24"/>
        </w:rPr>
      </w:pPr>
      <w:r w:rsidRPr="002F39AE">
        <w:rPr>
          <w:rFonts w:cs="Times New Roman"/>
          <w:b/>
          <w:spacing w:val="-2"/>
          <w:szCs w:val="24"/>
        </w:rPr>
        <w:t>Reflection</w:t>
      </w:r>
    </w:p>
    <w:p w:rsidR="004355F9" w:rsidRPr="007B5AC5" w:rsidRDefault="006B03C8" w:rsidP="00596DB0">
      <w:pPr>
        <w:spacing w:after="0" w:line="480" w:lineRule="auto"/>
        <w:ind w:firstLine="720"/>
        <w:rPr>
          <w:rFonts w:cs="Times New Roman"/>
          <w:szCs w:val="24"/>
          <w:shd w:val="clear" w:color="auto" w:fill="FFFFFF"/>
        </w:rPr>
      </w:pPr>
      <w:r w:rsidRPr="007B5AC5">
        <w:rPr>
          <w:rFonts w:cs="Times New Roman"/>
          <w:spacing w:val="-2"/>
          <w:szCs w:val="24"/>
        </w:rPr>
        <w:t xml:space="preserve"> My field of study is information </w:t>
      </w:r>
      <w:r w:rsidR="00101D2E" w:rsidRPr="007B5AC5">
        <w:rPr>
          <w:rFonts w:cs="Times New Roman"/>
          <w:spacing w:val="-2"/>
          <w:szCs w:val="24"/>
        </w:rPr>
        <w:t>technology;</w:t>
      </w:r>
      <w:r w:rsidRPr="007B5AC5">
        <w:rPr>
          <w:rFonts w:cs="Times New Roman"/>
          <w:spacing w:val="-2"/>
          <w:szCs w:val="24"/>
        </w:rPr>
        <w:t xml:space="preserve"> under this field, I have aspirations to become a cyber-security an</w:t>
      </w:r>
      <w:r w:rsidRPr="007B5AC5">
        <w:rPr>
          <w:rFonts w:cs="Times New Roman"/>
          <w:spacing w:val="-2"/>
          <w:szCs w:val="24"/>
        </w:rPr>
        <w:t xml:space="preserve">alyst. </w:t>
      </w:r>
      <w:r w:rsidR="00876EAC" w:rsidRPr="007B5AC5">
        <w:rPr>
          <w:rFonts w:cs="Times New Roman"/>
          <w:spacing w:val="-2"/>
          <w:szCs w:val="24"/>
        </w:rPr>
        <w:t xml:space="preserve">As an </w:t>
      </w:r>
      <w:r w:rsidR="00101D2E" w:rsidRPr="007B5AC5">
        <w:rPr>
          <w:rFonts w:cs="Times New Roman"/>
          <w:szCs w:val="24"/>
          <w:shd w:val="clear" w:color="auto" w:fill="FFFFFF"/>
        </w:rPr>
        <w:t>analyst</w:t>
      </w:r>
      <w:r w:rsidR="00876EAC" w:rsidRPr="007B5AC5">
        <w:rPr>
          <w:rFonts w:cs="Times New Roman"/>
          <w:szCs w:val="24"/>
          <w:shd w:val="clear" w:color="auto" w:fill="FFFFFF"/>
        </w:rPr>
        <w:t xml:space="preserve">, my job will entail planning and carrying out security measures to protect a company’s computer networks and systems. </w:t>
      </w:r>
      <w:r w:rsidR="00101D2E" w:rsidRPr="007B5AC5">
        <w:rPr>
          <w:rFonts w:cs="Times New Roman"/>
          <w:szCs w:val="24"/>
          <w:shd w:val="clear" w:color="auto" w:fill="FFFFFF"/>
        </w:rPr>
        <w:t xml:space="preserve">As such my responsibilities will be but not limited to maintaining the integrity and security of enterprise-wide cyber systems and networks; supporting cyber security initiatives through both </w:t>
      </w:r>
      <w:r w:rsidR="00A10227" w:rsidRPr="007B5AC5">
        <w:rPr>
          <w:rFonts w:cs="Times New Roman"/>
          <w:szCs w:val="24"/>
          <w:shd w:val="clear" w:color="auto" w:fill="FFFFFF"/>
        </w:rPr>
        <w:t>extrapolative</w:t>
      </w:r>
      <w:r w:rsidR="00101D2E" w:rsidRPr="007B5AC5">
        <w:rPr>
          <w:rFonts w:cs="Times New Roman"/>
          <w:szCs w:val="24"/>
          <w:shd w:val="clear" w:color="auto" w:fill="FFFFFF"/>
        </w:rPr>
        <w:t xml:space="preserve"> and </w:t>
      </w:r>
      <w:r w:rsidR="00A10227" w:rsidRPr="007B5AC5">
        <w:rPr>
          <w:rFonts w:cs="Times New Roman"/>
          <w:szCs w:val="24"/>
          <w:shd w:val="clear" w:color="auto" w:fill="FFFFFF"/>
        </w:rPr>
        <w:t>responsive</w:t>
      </w:r>
      <w:r w:rsidR="00101D2E" w:rsidRPr="007B5AC5">
        <w:rPr>
          <w:rFonts w:cs="Times New Roman"/>
          <w:szCs w:val="24"/>
          <w:shd w:val="clear" w:color="auto" w:fill="FFFFFF"/>
        </w:rPr>
        <w:t xml:space="preserve"> </w:t>
      </w:r>
      <w:r w:rsidR="00101D2E" w:rsidRPr="007B5AC5">
        <w:rPr>
          <w:rFonts w:cs="Times New Roman"/>
          <w:szCs w:val="24"/>
          <w:shd w:val="clear" w:color="auto" w:fill="FFFFFF"/>
        </w:rPr>
        <w:lastRenderedPageBreak/>
        <w:t xml:space="preserve">analysis; </w:t>
      </w:r>
      <w:r w:rsidR="00A10227" w:rsidRPr="007B5AC5">
        <w:rPr>
          <w:rFonts w:cs="Times New Roman"/>
          <w:szCs w:val="24"/>
          <w:shd w:val="clear" w:color="auto" w:fill="FFFFFF"/>
        </w:rPr>
        <w:t>matching</w:t>
      </w:r>
      <w:r w:rsidR="00101D2E" w:rsidRPr="007B5AC5">
        <w:rPr>
          <w:rFonts w:cs="Times New Roman"/>
          <w:szCs w:val="24"/>
          <w:shd w:val="clear" w:color="auto" w:fill="FFFFFF"/>
        </w:rPr>
        <w:t xml:space="preserve"> resources during enterprise incident response efforts and driving </w:t>
      </w:r>
      <w:r w:rsidR="00A10227" w:rsidRPr="007B5AC5">
        <w:rPr>
          <w:rFonts w:cs="Times New Roman"/>
          <w:szCs w:val="24"/>
          <w:shd w:val="clear" w:color="auto" w:fill="FFFFFF"/>
        </w:rPr>
        <w:t>events</w:t>
      </w:r>
      <w:r w:rsidR="00101D2E" w:rsidRPr="007B5AC5">
        <w:rPr>
          <w:rFonts w:cs="Times New Roman"/>
          <w:szCs w:val="24"/>
          <w:shd w:val="clear" w:color="auto" w:fill="FFFFFF"/>
        </w:rPr>
        <w:t xml:space="preserve"> to timely and complete resolution. </w:t>
      </w:r>
      <w:r w:rsidR="00DD4B3B" w:rsidRPr="007B5AC5">
        <w:rPr>
          <w:rFonts w:cs="Times New Roman"/>
          <w:szCs w:val="24"/>
          <w:shd w:val="clear" w:color="auto" w:fill="FFFFFF"/>
        </w:rPr>
        <w:t xml:space="preserve"> It is in this perspective that my duties shall entail coordinating with </w:t>
      </w:r>
      <w:r w:rsidR="00A10227" w:rsidRPr="007B5AC5">
        <w:rPr>
          <w:rFonts w:cs="Times New Roman"/>
          <w:szCs w:val="24"/>
          <w:shd w:val="clear" w:color="auto" w:fill="FFFFFF"/>
        </w:rPr>
        <w:t>cybersecurity</w:t>
      </w:r>
      <w:r w:rsidR="00DD4B3B" w:rsidRPr="007B5AC5">
        <w:rPr>
          <w:rFonts w:cs="Times New Roman"/>
          <w:szCs w:val="24"/>
          <w:shd w:val="clear" w:color="auto" w:fill="FFFFFF"/>
        </w:rPr>
        <w:t xml:space="preserve"> regulatory agencies, especially during breaches to avoid being on </w:t>
      </w:r>
      <w:r w:rsidR="00504829" w:rsidRPr="007B5AC5">
        <w:rPr>
          <w:rFonts w:cs="Times New Roman"/>
          <w:szCs w:val="24"/>
          <w:shd w:val="clear" w:color="auto" w:fill="FFFFFF"/>
        </w:rPr>
        <w:t xml:space="preserve">the wrong side of the law as identified in the case study event. </w:t>
      </w:r>
    </w:p>
    <w:p w:rsidR="00CE7764" w:rsidRPr="007B5AC5" w:rsidRDefault="006B03C8" w:rsidP="00596DB0">
      <w:pPr>
        <w:spacing w:after="0" w:line="480" w:lineRule="auto"/>
        <w:ind w:firstLine="720"/>
        <w:rPr>
          <w:rFonts w:cs="Times New Roman"/>
          <w:szCs w:val="24"/>
        </w:rPr>
      </w:pPr>
      <w:r w:rsidRPr="007B5AC5">
        <w:rPr>
          <w:rFonts w:cs="Times New Roman"/>
          <w:szCs w:val="24"/>
          <w:shd w:val="clear" w:color="auto" w:fill="FFFFFF"/>
        </w:rPr>
        <w:t xml:space="preserve"> Based on the issue on the article, I would like to know </w:t>
      </w:r>
      <w:r w:rsidR="00B03EDF" w:rsidRPr="007B5AC5">
        <w:rPr>
          <w:rFonts w:cs="Times New Roman"/>
          <w:szCs w:val="24"/>
          <w:shd w:val="clear" w:color="auto" w:fill="FFFFFF"/>
        </w:rPr>
        <w:t xml:space="preserve">if it </w:t>
      </w:r>
      <w:r w:rsidR="00B03EDF" w:rsidRPr="007B5AC5">
        <w:rPr>
          <w:rFonts w:cs="Times New Roman"/>
          <w:szCs w:val="24"/>
        </w:rPr>
        <w:t xml:space="preserve">essential, for any federal legislation to provide realistic and flexible </w:t>
      </w:r>
      <w:r w:rsidR="009F1246" w:rsidRPr="007B5AC5">
        <w:rPr>
          <w:rFonts w:cs="Times New Roman"/>
          <w:szCs w:val="24"/>
        </w:rPr>
        <w:t xml:space="preserve">arbitrary deadlines </w:t>
      </w:r>
      <w:r w:rsidR="00B03EDF" w:rsidRPr="007B5AC5">
        <w:rPr>
          <w:rFonts w:cs="Times New Roman"/>
          <w:szCs w:val="24"/>
        </w:rPr>
        <w:t xml:space="preserve">that allow organizations to conduct investigations and address any vulnerabilities before being required to notify </w:t>
      </w:r>
      <w:r w:rsidR="009F1246" w:rsidRPr="007B5AC5">
        <w:rPr>
          <w:rFonts w:cs="Times New Roman"/>
          <w:szCs w:val="24"/>
        </w:rPr>
        <w:t xml:space="preserve">stakeholders? Secondly, </w:t>
      </w:r>
      <w:r w:rsidR="0060449B" w:rsidRPr="007B5AC5">
        <w:rPr>
          <w:rFonts w:cs="Times New Roman"/>
          <w:szCs w:val="24"/>
        </w:rPr>
        <w:t>is it possible for the cybersecurity 202</w:t>
      </w:r>
      <w:r w:rsidR="003A5A7E" w:rsidRPr="007B5AC5">
        <w:rPr>
          <w:rFonts w:cs="Times New Roman"/>
          <w:szCs w:val="24"/>
        </w:rPr>
        <w:t xml:space="preserve"> law </w:t>
      </w:r>
      <w:r w:rsidR="0060449B" w:rsidRPr="007B5AC5">
        <w:rPr>
          <w:rFonts w:cs="Times New Roman"/>
          <w:szCs w:val="24"/>
        </w:rPr>
        <w:t xml:space="preserve">to </w:t>
      </w:r>
      <w:r w:rsidR="003A5A7E" w:rsidRPr="007B5AC5">
        <w:rPr>
          <w:rFonts w:cs="Times New Roman"/>
          <w:szCs w:val="24"/>
        </w:rPr>
        <w:t>provide a floor that companies must satisfy while allowing states to have even stri</w:t>
      </w:r>
      <w:r w:rsidR="0060449B" w:rsidRPr="007B5AC5">
        <w:rPr>
          <w:rFonts w:cs="Times New Roman"/>
          <w:szCs w:val="24"/>
        </w:rPr>
        <w:t>cter requirements, or</w:t>
      </w:r>
      <w:r w:rsidR="003A5A7E" w:rsidRPr="007B5AC5">
        <w:rPr>
          <w:rFonts w:cs="Times New Roman"/>
          <w:szCs w:val="24"/>
        </w:rPr>
        <w:t xml:space="preserve"> should state laws </w:t>
      </w:r>
      <w:r w:rsidR="0060449B" w:rsidRPr="007B5AC5">
        <w:rPr>
          <w:rFonts w:cs="Times New Roman"/>
          <w:szCs w:val="24"/>
        </w:rPr>
        <w:t xml:space="preserve">preempt </w:t>
      </w:r>
      <w:r w:rsidR="003A5A7E" w:rsidRPr="007B5AC5">
        <w:rPr>
          <w:rFonts w:cs="Times New Roman"/>
          <w:szCs w:val="24"/>
        </w:rPr>
        <w:t>completely</w:t>
      </w:r>
      <w:r w:rsidR="0060449B" w:rsidRPr="007B5AC5">
        <w:rPr>
          <w:rFonts w:cs="Times New Roman"/>
          <w:szCs w:val="24"/>
        </w:rPr>
        <w:t>?</w:t>
      </w:r>
    </w:p>
    <w:p w:rsidR="007B5AC5" w:rsidRPr="007B5AC5" w:rsidRDefault="007B5AC5" w:rsidP="00596DB0">
      <w:pPr>
        <w:spacing w:after="0" w:line="480" w:lineRule="auto"/>
        <w:ind w:firstLine="720"/>
        <w:rPr>
          <w:rFonts w:cs="Times New Roman"/>
          <w:szCs w:val="24"/>
        </w:rPr>
      </w:pPr>
    </w:p>
    <w:p w:rsidR="007B5AC5" w:rsidRPr="007B5AC5" w:rsidRDefault="007B5AC5" w:rsidP="00596DB0">
      <w:pPr>
        <w:spacing w:after="0" w:line="480" w:lineRule="auto"/>
        <w:ind w:firstLine="720"/>
        <w:rPr>
          <w:rFonts w:cs="Times New Roman"/>
          <w:szCs w:val="24"/>
        </w:rPr>
      </w:pPr>
    </w:p>
    <w:p w:rsidR="007B5AC5" w:rsidRPr="007B5AC5" w:rsidRDefault="007B5AC5" w:rsidP="00596DB0">
      <w:pPr>
        <w:spacing w:after="0" w:line="480" w:lineRule="auto"/>
        <w:ind w:firstLine="720"/>
        <w:rPr>
          <w:rFonts w:cs="Times New Roman"/>
          <w:szCs w:val="24"/>
        </w:rPr>
      </w:pPr>
    </w:p>
    <w:p w:rsidR="007B5AC5" w:rsidRPr="007B5AC5" w:rsidRDefault="007B5AC5" w:rsidP="00596DB0">
      <w:pPr>
        <w:spacing w:after="0" w:line="480" w:lineRule="auto"/>
        <w:ind w:firstLine="720"/>
        <w:rPr>
          <w:rFonts w:cs="Times New Roman"/>
          <w:szCs w:val="24"/>
        </w:rPr>
      </w:pPr>
    </w:p>
    <w:p w:rsidR="007B5AC5" w:rsidRPr="007B5AC5" w:rsidRDefault="007B5AC5" w:rsidP="00596DB0">
      <w:pPr>
        <w:spacing w:after="0" w:line="480" w:lineRule="auto"/>
        <w:ind w:firstLine="720"/>
        <w:rPr>
          <w:rFonts w:cs="Times New Roman"/>
          <w:szCs w:val="24"/>
        </w:rPr>
      </w:pPr>
    </w:p>
    <w:p w:rsidR="007B5AC5" w:rsidRPr="007B5AC5" w:rsidRDefault="007B5AC5" w:rsidP="00596DB0">
      <w:pPr>
        <w:spacing w:after="0" w:line="480" w:lineRule="auto"/>
        <w:ind w:firstLine="720"/>
        <w:rPr>
          <w:rFonts w:cs="Times New Roman"/>
          <w:szCs w:val="24"/>
        </w:rPr>
      </w:pPr>
    </w:p>
    <w:p w:rsidR="007B5AC5" w:rsidRPr="007B5AC5" w:rsidRDefault="007B5AC5" w:rsidP="00596DB0">
      <w:pPr>
        <w:spacing w:after="0" w:line="480" w:lineRule="auto"/>
        <w:ind w:firstLine="720"/>
        <w:rPr>
          <w:rFonts w:cs="Times New Roman"/>
          <w:szCs w:val="24"/>
        </w:rPr>
      </w:pPr>
    </w:p>
    <w:p w:rsidR="007B5AC5" w:rsidRPr="007B5AC5" w:rsidRDefault="007B5AC5" w:rsidP="00596DB0">
      <w:pPr>
        <w:spacing w:after="0" w:line="480" w:lineRule="auto"/>
        <w:rPr>
          <w:rFonts w:cs="Times New Roman"/>
          <w:szCs w:val="24"/>
        </w:rPr>
      </w:pPr>
    </w:p>
    <w:sdt>
      <w:sdtPr>
        <w:rPr>
          <w:rFonts w:eastAsiaTheme="minorHAnsi" w:cstheme="minorBidi"/>
          <w:b w:val="0"/>
          <w:bCs w:val="0"/>
          <w:kern w:val="0"/>
          <w:sz w:val="24"/>
          <w:szCs w:val="24"/>
        </w:rPr>
        <w:id w:val="-2063168670"/>
        <w:docPartObj>
          <w:docPartGallery w:val="Bibliographies"/>
          <w:docPartUnique/>
        </w:docPartObj>
      </w:sdtPr>
      <w:sdtEndPr/>
      <w:sdtContent>
        <w:p w:rsidR="004D1990" w:rsidRPr="007B5AC5" w:rsidRDefault="006B03C8" w:rsidP="00596DB0">
          <w:pPr>
            <w:pStyle w:val="Heading1"/>
            <w:spacing w:after="0" w:afterAutospacing="0" w:line="480" w:lineRule="auto"/>
            <w:jc w:val="center"/>
            <w:rPr>
              <w:b w:val="0"/>
              <w:sz w:val="24"/>
              <w:szCs w:val="24"/>
            </w:rPr>
          </w:pPr>
          <w:r w:rsidRPr="007B5AC5">
            <w:rPr>
              <w:b w:val="0"/>
              <w:sz w:val="24"/>
              <w:szCs w:val="24"/>
            </w:rPr>
            <w:t>References</w:t>
          </w:r>
        </w:p>
        <w:sdt>
          <w:sdtPr>
            <w:rPr>
              <w:rFonts w:cs="Times New Roman"/>
              <w:szCs w:val="24"/>
            </w:rPr>
            <w:id w:val="111145805"/>
            <w:bibliography/>
          </w:sdtPr>
          <w:sdtEndPr/>
          <w:sdtContent>
            <w:p w:rsidR="004D1990" w:rsidRPr="007B5AC5" w:rsidRDefault="006B03C8" w:rsidP="00596DB0">
              <w:pPr>
                <w:pStyle w:val="Bibliography"/>
                <w:spacing w:after="0" w:line="480" w:lineRule="auto"/>
                <w:ind w:left="720" w:hanging="720"/>
                <w:rPr>
                  <w:rFonts w:cs="Times New Roman"/>
                  <w:noProof/>
                  <w:szCs w:val="24"/>
                </w:rPr>
              </w:pPr>
              <w:r w:rsidRPr="007B5AC5">
                <w:rPr>
                  <w:rFonts w:cs="Times New Roman"/>
                  <w:szCs w:val="24"/>
                </w:rPr>
                <w:fldChar w:fldCharType="begin"/>
              </w:r>
              <w:r w:rsidRPr="007B5AC5">
                <w:rPr>
                  <w:rFonts w:cs="Times New Roman"/>
                  <w:szCs w:val="24"/>
                </w:rPr>
                <w:instrText xml:space="preserve"> BIBLIOGRAPHY </w:instrText>
              </w:r>
              <w:r w:rsidRPr="007B5AC5">
                <w:rPr>
                  <w:rFonts w:cs="Times New Roman"/>
                  <w:szCs w:val="24"/>
                </w:rPr>
                <w:fldChar w:fldCharType="separate"/>
              </w:r>
              <w:r w:rsidRPr="007B5AC5">
                <w:rPr>
                  <w:rFonts w:cs="Times New Roman"/>
                  <w:noProof/>
                  <w:szCs w:val="24"/>
                </w:rPr>
                <w:t xml:space="preserve">Hawkins, D. (2018, October 15). </w:t>
              </w:r>
              <w:r w:rsidRPr="007B5AC5">
                <w:rPr>
                  <w:rFonts w:cs="Times New Roman"/>
                  <w:i/>
                  <w:iCs/>
                  <w:noProof/>
                  <w:szCs w:val="24"/>
                </w:rPr>
                <w:t>The Cybersecurity 202</w:t>
              </w:r>
              <w:r w:rsidRPr="007B5AC5">
                <w:rPr>
                  <w:rFonts w:cs="Times New Roman"/>
                  <w:noProof/>
                  <w:szCs w:val="24"/>
                </w:rPr>
                <w:t>. Retrieved Jan 27, 2019, from The Washington Post: https://www.washingtonpost.com/news/powerpost/paloma/the-cybersecurity-202/2018/10/15/the-cybersecurity-202-the-u-s-needs-a-law-that-requ</w:t>
              </w:r>
              <w:r w:rsidRPr="007B5AC5">
                <w:rPr>
                  <w:rFonts w:cs="Times New Roman"/>
                  <w:noProof/>
                  <w:szCs w:val="24"/>
                </w:rPr>
                <w:t>ires-</w:t>
              </w:r>
              <w:r w:rsidRPr="007B5AC5">
                <w:rPr>
                  <w:rFonts w:cs="Times New Roman"/>
                  <w:noProof/>
                  <w:szCs w:val="24"/>
                </w:rPr>
                <w:lastRenderedPageBreak/>
                <w:t>companies-to-disclose-data-breaches-quickly-cybersecurity-experts-say/5bc36a221b326b7c8a8d19a0/</w:t>
              </w:r>
            </w:p>
            <w:p w:rsidR="004D1990" w:rsidRDefault="006B03C8" w:rsidP="00596DB0">
              <w:pPr>
                <w:pStyle w:val="Bibliography"/>
                <w:spacing w:after="0" w:line="480" w:lineRule="auto"/>
                <w:ind w:left="720" w:hanging="720"/>
                <w:rPr>
                  <w:rFonts w:cs="Times New Roman"/>
                  <w:noProof/>
                  <w:szCs w:val="24"/>
                </w:rPr>
              </w:pPr>
              <w:r w:rsidRPr="007B5AC5">
                <w:rPr>
                  <w:rFonts w:cs="Times New Roman"/>
                  <w:noProof/>
                  <w:szCs w:val="24"/>
                </w:rPr>
                <w:t xml:space="preserve">Lomas, N. (2019, Jan 06). </w:t>
              </w:r>
              <w:r w:rsidRPr="007B5AC5">
                <w:rPr>
                  <w:rFonts w:cs="Times New Roman"/>
                  <w:i/>
                  <w:iCs/>
                  <w:noProof/>
                  <w:szCs w:val="24"/>
                </w:rPr>
                <w:t>TechCrunch</w:t>
              </w:r>
              <w:r w:rsidRPr="007B5AC5">
                <w:rPr>
                  <w:rFonts w:cs="Times New Roman"/>
                  <w:noProof/>
                  <w:szCs w:val="24"/>
                </w:rPr>
                <w:t>. Retrieved Jan 27, 2019, from Cambridge Analytica: https://techcrunch.com/2019/01/09/cambridge-analyticas-parent-plead</w:t>
              </w:r>
              <w:r w:rsidRPr="007B5AC5">
                <w:rPr>
                  <w:rFonts w:cs="Times New Roman"/>
                  <w:noProof/>
                  <w:szCs w:val="24"/>
                </w:rPr>
                <w:t>s-guilty-to-breaking-uk-data-law/</w:t>
              </w:r>
            </w:p>
            <w:p w:rsidR="007B5AC5" w:rsidRDefault="006B03C8" w:rsidP="00596DB0">
              <w:pPr>
                <w:spacing w:after="0" w:line="480" w:lineRule="auto"/>
              </w:pPr>
              <w:r>
                <w:t>The internet source:</w:t>
              </w:r>
            </w:p>
            <w:p w:rsidR="00B41A57" w:rsidRPr="007B5AC5" w:rsidRDefault="006B03C8" w:rsidP="00596DB0">
              <w:pPr>
                <w:spacing w:after="0" w:line="480" w:lineRule="auto"/>
                <w:ind w:firstLine="720"/>
                <w:rPr>
                  <w:rFonts w:cs="Times New Roman"/>
                  <w:szCs w:val="24"/>
                </w:rPr>
              </w:pPr>
              <w:hyperlink r:id="rId10" w:history="1">
                <w:r w:rsidRPr="007B5AC5">
                  <w:rPr>
                    <w:rStyle w:val="Hyperlink"/>
                    <w:rFonts w:cs="Times New Roman"/>
                    <w:color w:val="auto"/>
                    <w:szCs w:val="24"/>
                  </w:rPr>
                  <w:t>https://www.washingtonpost.com/news/powerpost/paloma/the-cybersecurity-202/2018/10/15/the-cybersecurity-202-the-u-s-needs-a-law-that-requires-companies-to-disclose-data-breaches-quickly-cybersecurity-exp</w:t>
                </w:r>
                <w:r w:rsidRPr="007B5AC5">
                  <w:rPr>
                    <w:rStyle w:val="Hyperlink"/>
                    <w:rFonts w:cs="Times New Roman"/>
                    <w:color w:val="auto"/>
                    <w:szCs w:val="24"/>
                  </w:rPr>
                  <w:t>erts-say/5bc36a221b326b7c8a8d19a0/</w:t>
                </w:r>
              </w:hyperlink>
            </w:p>
            <w:p w:rsidR="00B41A57" w:rsidRPr="007B5AC5" w:rsidRDefault="00B41A57" w:rsidP="00596DB0">
              <w:pPr>
                <w:spacing w:after="0" w:line="480" w:lineRule="auto"/>
              </w:pPr>
            </w:p>
            <w:p w:rsidR="004D1990" w:rsidRPr="007B5AC5" w:rsidRDefault="006B03C8" w:rsidP="00596DB0">
              <w:pPr>
                <w:spacing w:after="0" w:line="480" w:lineRule="auto"/>
                <w:rPr>
                  <w:rFonts w:cs="Times New Roman"/>
                  <w:szCs w:val="24"/>
                </w:rPr>
              </w:pPr>
              <w:r w:rsidRPr="007B5AC5">
                <w:rPr>
                  <w:rFonts w:cs="Times New Roman"/>
                  <w:b/>
                  <w:bCs/>
                  <w:noProof/>
                  <w:szCs w:val="24"/>
                </w:rPr>
                <w:fldChar w:fldCharType="end"/>
              </w:r>
            </w:p>
          </w:sdtContent>
        </w:sdt>
      </w:sdtContent>
    </w:sdt>
    <w:p w:rsidR="004D1990" w:rsidRPr="007B5AC5" w:rsidRDefault="004D1990" w:rsidP="00596DB0">
      <w:pPr>
        <w:spacing w:after="0" w:line="480" w:lineRule="auto"/>
        <w:ind w:firstLine="720"/>
        <w:rPr>
          <w:rStyle w:val="Strong"/>
          <w:rFonts w:cs="Times New Roman"/>
          <w:szCs w:val="24"/>
          <w:bdr w:val="none" w:sz="0" w:space="0" w:color="auto" w:frame="1"/>
        </w:rPr>
      </w:pPr>
    </w:p>
    <w:p w:rsidR="00C336BB" w:rsidRPr="007B5AC5" w:rsidRDefault="00C336BB" w:rsidP="00596DB0">
      <w:pPr>
        <w:spacing w:after="0" w:line="480" w:lineRule="auto"/>
        <w:rPr>
          <w:rFonts w:cs="Times New Roman"/>
          <w:szCs w:val="24"/>
        </w:rPr>
      </w:pPr>
    </w:p>
    <w:sectPr w:rsidR="00C336BB" w:rsidRPr="007B5AC5" w:rsidSect="00D04736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3C8" w:rsidRDefault="006B03C8">
      <w:pPr>
        <w:spacing w:after="0" w:line="240" w:lineRule="auto"/>
      </w:pPr>
      <w:r>
        <w:separator/>
      </w:r>
    </w:p>
  </w:endnote>
  <w:endnote w:type="continuationSeparator" w:id="0">
    <w:p w:rsidR="006B03C8" w:rsidRDefault="006B0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3C8" w:rsidRDefault="006B03C8">
      <w:pPr>
        <w:spacing w:after="0" w:line="240" w:lineRule="auto"/>
      </w:pPr>
      <w:r>
        <w:separator/>
      </w:r>
    </w:p>
  </w:footnote>
  <w:footnote w:type="continuationSeparator" w:id="0">
    <w:p w:rsidR="006B03C8" w:rsidRDefault="006B03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92E" w:rsidRPr="0006792E" w:rsidRDefault="006B03C8" w:rsidP="0006792E">
    <w:pPr>
      <w:pStyle w:val="Heading1"/>
      <w:spacing w:before="0" w:beforeAutospacing="0" w:after="120" w:afterAutospacing="0" w:line="264" w:lineRule="atLeast"/>
      <w:jc w:val="center"/>
      <w:textAlignment w:val="baseline"/>
      <w:rPr>
        <w:b w:val="0"/>
        <w:sz w:val="24"/>
        <w:szCs w:val="24"/>
      </w:rPr>
    </w:pPr>
    <w:r w:rsidRPr="0006792E">
      <w:rPr>
        <w:b w:val="0"/>
        <w:sz w:val="24"/>
        <w:szCs w:val="24"/>
      </w:rPr>
      <w:t xml:space="preserve">THE CYBERSECURITY 202                  </w:t>
    </w:r>
    <w:r>
      <w:rPr>
        <w:b w:val="0"/>
        <w:sz w:val="24"/>
        <w:szCs w:val="24"/>
      </w:rPr>
      <w:t xml:space="preserve">        </w:t>
    </w:r>
    <w:r w:rsidRPr="0006792E">
      <w:rPr>
        <w:b w:val="0"/>
        <w:sz w:val="24"/>
        <w:szCs w:val="24"/>
      </w:rPr>
      <w:t xml:space="preserve">                                                                               </w:t>
    </w:r>
    <w:sdt>
      <w:sdtPr>
        <w:rPr>
          <w:b w:val="0"/>
          <w:sz w:val="24"/>
          <w:szCs w:val="24"/>
        </w:rPr>
        <w:id w:val="25316468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6792E">
          <w:rPr>
            <w:b w:val="0"/>
            <w:sz w:val="24"/>
            <w:szCs w:val="24"/>
          </w:rPr>
          <w:fldChar w:fldCharType="begin"/>
        </w:r>
        <w:r w:rsidRPr="0006792E">
          <w:rPr>
            <w:b w:val="0"/>
            <w:sz w:val="24"/>
            <w:szCs w:val="24"/>
          </w:rPr>
          <w:instrText xml:space="preserve"> PAGE   \* MERGEFORMAT </w:instrText>
        </w:r>
        <w:r w:rsidRPr="0006792E">
          <w:rPr>
            <w:b w:val="0"/>
            <w:sz w:val="24"/>
            <w:szCs w:val="24"/>
          </w:rPr>
          <w:fldChar w:fldCharType="separate"/>
        </w:r>
        <w:r w:rsidR="006127A9">
          <w:rPr>
            <w:b w:val="0"/>
            <w:noProof/>
            <w:sz w:val="24"/>
            <w:szCs w:val="24"/>
          </w:rPr>
          <w:t>2</w:t>
        </w:r>
        <w:r w:rsidRPr="0006792E">
          <w:rPr>
            <w:b w:val="0"/>
            <w:noProof/>
            <w:sz w:val="24"/>
            <w:szCs w:val="24"/>
          </w:rPr>
          <w:fldChar w:fldCharType="end"/>
        </w:r>
      </w:sdtContent>
    </w:sdt>
  </w:p>
  <w:p w:rsidR="0006792E" w:rsidRPr="0006792E" w:rsidRDefault="0006792E">
    <w:pPr>
      <w:pStyle w:val="Header"/>
      <w:rPr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736" w:rsidRPr="00D95B3C" w:rsidRDefault="006B03C8" w:rsidP="00D95B3C">
    <w:pPr>
      <w:pStyle w:val="Heading1"/>
      <w:spacing w:before="0" w:beforeAutospacing="0" w:after="120" w:afterAutospacing="0" w:line="264" w:lineRule="atLeast"/>
      <w:textAlignment w:val="baseline"/>
      <w:rPr>
        <w:b w:val="0"/>
        <w:sz w:val="24"/>
        <w:szCs w:val="24"/>
      </w:rPr>
    </w:pPr>
    <w:r w:rsidRPr="00D95B3C">
      <w:rPr>
        <w:b w:val="0"/>
        <w:sz w:val="24"/>
        <w:szCs w:val="24"/>
      </w:rPr>
      <w:t>Running head:</w:t>
    </w:r>
    <w:r w:rsidR="00D95B3C" w:rsidRPr="00D95B3C">
      <w:rPr>
        <w:b w:val="0"/>
        <w:sz w:val="24"/>
        <w:szCs w:val="24"/>
      </w:rPr>
      <w:t xml:space="preserve"> </w:t>
    </w:r>
    <w:r w:rsidRPr="00D95B3C">
      <w:rPr>
        <w:b w:val="0"/>
        <w:sz w:val="24"/>
        <w:szCs w:val="24"/>
      </w:rPr>
      <w:t xml:space="preserve">THE CYBERSECURITY 202 </w:t>
    </w:r>
    <w:sdt>
      <w:sdtPr>
        <w:rPr>
          <w:b w:val="0"/>
          <w:sz w:val="24"/>
          <w:szCs w:val="24"/>
        </w:rPr>
        <w:id w:val="90380840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D95B3C" w:rsidRPr="00D95B3C">
          <w:rPr>
            <w:b w:val="0"/>
            <w:sz w:val="24"/>
            <w:szCs w:val="24"/>
          </w:rPr>
          <w:t xml:space="preserve">     </w:t>
        </w:r>
        <w:r w:rsidR="00D95B3C">
          <w:rPr>
            <w:b w:val="0"/>
            <w:sz w:val="24"/>
            <w:szCs w:val="24"/>
          </w:rPr>
          <w:t xml:space="preserve">                                                           </w:t>
        </w:r>
        <w:r w:rsidR="00D95B3C" w:rsidRPr="00D95B3C">
          <w:rPr>
            <w:b w:val="0"/>
            <w:sz w:val="24"/>
            <w:szCs w:val="24"/>
          </w:rPr>
          <w:t xml:space="preserve">               </w:t>
        </w:r>
        <w:r w:rsidRPr="00D95B3C">
          <w:rPr>
            <w:b w:val="0"/>
            <w:sz w:val="24"/>
            <w:szCs w:val="24"/>
          </w:rPr>
          <w:fldChar w:fldCharType="begin"/>
        </w:r>
        <w:r w:rsidRPr="00D95B3C">
          <w:rPr>
            <w:b w:val="0"/>
            <w:sz w:val="24"/>
            <w:szCs w:val="24"/>
          </w:rPr>
          <w:instrText xml:space="preserve"> PAGE   \* MERGEFORMAT </w:instrText>
        </w:r>
        <w:r w:rsidRPr="00D95B3C">
          <w:rPr>
            <w:b w:val="0"/>
            <w:sz w:val="24"/>
            <w:szCs w:val="24"/>
          </w:rPr>
          <w:fldChar w:fldCharType="separate"/>
        </w:r>
        <w:r w:rsidR="006127A9">
          <w:rPr>
            <w:b w:val="0"/>
            <w:noProof/>
            <w:sz w:val="24"/>
            <w:szCs w:val="24"/>
          </w:rPr>
          <w:t>1</w:t>
        </w:r>
        <w:r w:rsidRPr="00D95B3C">
          <w:rPr>
            <w:b w:val="0"/>
            <w:noProof/>
            <w:sz w:val="24"/>
            <w:szCs w:val="24"/>
          </w:rPr>
          <w:fldChar w:fldCharType="end"/>
        </w:r>
      </w:sdtContent>
    </w:sdt>
  </w:p>
  <w:p w:rsidR="00D04736" w:rsidRPr="00D95B3C" w:rsidRDefault="00D04736">
    <w:pPr>
      <w:pStyle w:val="Header"/>
      <w:rPr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43543"/>
    <w:multiLevelType w:val="multilevel"/>
    <w:tmpl w:val="2C844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E10398A"/>
    <w:multiLevelType w:val="multilevel"/>
    <w:tmpl w:val="64EE6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9C3"/>
    <w:rsid w:val="00005CC2"/>
    <w:rsid w:val="00025ED0"/>
    <w:rsid w:val="000426D4"/>
    <w:rsid w:val="0006792E"/>
    <w:rsid w:val="00101D2E"/>
    <w:rsid w:val="0012433D"/>
    <w:rsid w:val="002D69C3"/>
    <w:rsid w:val="002F39AE"/>
    <w:rsid w:val="00372C59"/>
    <w:rsid w:val="003735FA"/>
    <w:rsid w:val="003854C3"/>
    <w:rsid w:val="003954F8"/>
    <w:rsid w:val="003A5A7E"/>
    <w:rsid w:val="004134F5"/>
    <w:rsid w:val="00423B29"/>
    <w:rsid w:val="004355F9"/>
    <w:rsid w:val="004405B8"/>
    <w:rsid w:val="00492D95"/>
    <w:rsid w:val="004D1990"/>
    <w:rsid w:val="00504829"/>
    <w:rsid w:val="0057455C"/>
    <w:rsid w:val="00596DB0"/>
    <w:rsid w:val="005C4C98"/>
    <w:rsid w:val="005E4B2A"/>
    <w:rsid w:val="0060449B"/>
    <w:rsid w:val="006127A9"/>
    <w:rsid w:val="00646DA7"/>
    <w:rsid w:val="00666482"/>
    <w:rsid w:val="00691345"/>
    <w:rsid w:val="006B03C8"/>
    <w:rsid w:val="007B5AC5"/>
    <w:rsid w:val="00876EAC"/>
    <w:rsid w:val="008B3387"/>
    <w:rsid w:val="00912E3C"/>
    <w:rsid w:val="00913A4B"/>
    <w:rsid w:val="00961A00"/>
    <w:rsid w:val="00970C10"/>
    <w:rsid w:val="009B7858"/>
    <w:rsid w:val="009D5F56"/>
    <w:rsid w:val="009D7A17"/>
    <w:rsid w:val="009F1246"/>
    <w:rsid w:val="00A10227"/>
    <w:rsid w:val="00A50038"/>
    <w:rsid w:val="00A52B2D"/>
    <w:rsid w:val="00A83AA6"/>
    <w:rsid w:val="00B03EDF"/>
    <w:rsid w:val="00B262B2"/>
    <w:rsid w:val="00B41A57"/>
    <w:rsid w:val="00B71A3E"/>
    <w:rsid w:val="00B97E07"/>
    <w:rsid w:val="00C01B52"/>
    <w:rsid w:val="00C336BB"/>
    <w:rsid w:val="00CB540A"/>
    <w:rsid w:val="00CB6524"/>
    <w:rsid w:val="00CE7764"/>
    <w:rsid w:val="00CF2BC8"/>
    <w:rsid w:val="00D04736"/>
    <w:rsid w:val="00D95B3C"/>
    <w:rsid w:val="00DA5C25"/>
    <w:rsid w:val="00DD4B3B"/>
    <w:rsid w:val="00DD4C12"/>
    <w:rsid w:val="00E4261A"/>
    <w:rsid w:val="00E9620E"/>
    <w:rsid w:val="00EB3F1C"/>
    <w:rsid w:val="00FD7DC4"/>
    <w:rsid w:val="00FE3BF1"/>
    <w:rsid w:val="00FF4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D69C3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D69C3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D69C3"/>
    <w:rPr>
      <w:rFonts w:eastAsia="Times New Roman" w:cs="Times New Roman"/>
      <w:b/>
      <w:bCs/>
      <w:kern w:val="36"/>
      <w:sz w:val="48"/>
      <w:szCs w:val="48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D69C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D69C3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2D69C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2D69C3"/>
    <w:rPr>
      <w:rFonts w:ascii="Arial" w:eastAsia="Times New Roman" w:hAnsi="Arial" w:cs="Arial"/>
      <w:vanish/>
      <w:sz w:val="16"/>
      <w:szCs w:val="16"/>
    </w:rPr>
  </w:style>
  <w:style w:type="character" w:customStyle="1" w:styleId="header-tagline">
    <w:name w:val="header-tagline"/>
    <w:basedOn w:val="DefaultParagraphFont"/>
    <w:rsid w:val="002D69C3"/>
  </w:style>
  <w:style w:type="character" w:customStyle="1" w:styleId="powerpost-blue">
    <w:name w:val="powerpost-blue"/>
    <w:basedOn w:val="DefaultParagraphFont"/>
    <w:rsid w:val="002D69C3"/>
  </w:style>
  <w:style w:type="character" w:customStyle="1" w:styleId="powerpost-social-text">
    <w:name w:val="powerpost-social-text"/>
    <w:basedOn w:val="DefaultParagraphFont"/>
    <w:rsid w:val="002D69C3"/>
  </w:style>
  <w:style w:type="character" w:customStyle="1" w:styleId="kicker-link">
    <w:name w:val="kicker-link"/>
    <w:basedOn w:val="DefaultParagraphFont"/>
    <w:rsid w:val="002D69C3"/>
  </w:style>
  <w:style w:type="character" w:customStyle="1" w:styleId="section-label">
    <w:name w:val="section-label"/>
    <w:basedOn w:val="DefaultParagraphFont"/>
    <w:rsid w:val="002D69C3"/>
  </w:style>
  <w:style w:type="character" w:customStyle="1" w:styleId="section-label-span">
    <w:name w:val="section-label-span"/>
    <w:basedOn w:val="DefaultParagraphFont"/>
    <w:rsid w:val="002D69C3"/>
  </w:style>
  <w:style w:type="paragraph" w:styleId="BalloonText">
    <w:name w:val="Balloon Text"/>
    <w:basedOn w:val="Normal"/>
    <w:link w:val="BalloonTextChar"/>
    <w:uiPriority w:val="99"/>
    <w:semiHidden/>
    <w:unhideWhenUsed/>
    <w:rsid w:val="002D69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69C3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C336BB"/>
    <w:rPr>
      <w:b/>
      <w:bCs/>
    </w:rPr>
  </w:style>
  <w:style w:type="paragraph" w:styleId="Bibliography">
    <w:name w:val="Bibliography"/>
    <w:basedOn w:val="Normal"/>
    <w:next w:val="Normal"/>
    <w:uiPriority w:val="37"/>
    <w:unhideWhenUsed/>
    <w:rsid w:val="004D1990"/>
  </w:style>
  <w:style w:type="paragraph" w:styleId="Header">
    <w:name w:val="header"/>
    <w:basedOn w:val="Normal"/>
    <w:link w:val="HeaderChar"/>
    <w:uiPriority w:val="99"/>
    <w:unhideWhenUsed/>
    <w:rsid w:val="00D047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736"/>
  </w:style>
  <w:style w:type="paragraph" w:styleId="Footer">
    <w:name w:val="footer"/>
    <w:basedOn w:val="Normal"/>
    <w:link w:val="FooterChar"/>
    <w:uiPriority w:val="99"/>
    <w:unhideWhenUsed/>
    <w:rsid w:val="00D047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73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D69C3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D69C3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D69C3"/>
    <w:rPr>
      <w:rFonts w:eastAsia="Times New Roman" w:cs="Times New Roman"/>
      <w:b/>
      <w:bCs/>
      <w:kern w:val="36"/>
      <w:sz w:val="48"/>
      <w:szCs w:val="48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D69C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D69C3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2D69C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2D69C3"/>
    <w:rPr>
      <w:rFonts w:ascii="Arial" w:eastAsia="Times New Roman" w:hAnsi="Arial" w:cs="Arial"/>
      <w:vanish/>
      <w:sz w:val="16"/>
      <w:szCs w:val="16"/>
    </w:rPr>
  </w:style>
  <w:style w:type="character" w:customStyle="1" w:styleId="header-tagline">
    <w:name w:val="header-tagline"/>
    <w:basedOn w:val="DefaultParagraphFont"/>
    <w:rsid w:val="002D69C3"/>
  </w:style>
  <w:style w:type="character" w:customStyle="1" w:styleId="powerpost-blue">
    <w:name w:val="powerpost-blue"/>
    <w:basedOn w:val="DefaultParagraphFont"/>
    <w:rsid w:val="002D69C3"/>
  </w:style>
  <w:style w:type="character" w:customStyle="1" w:styleId="powerpost-social-text">
    <w:name w:val="powerpost-social-text"/>
    <w:basedOn w:val="DefaultParagraphFont"/>
    <w:rsid w:val="002D69C3"/>
  </w:style>
  <w:style w:type="character" w:customStyle="1" w:styleId="kicker-link">
    <w:name w:val="kicker-link"/>
    <w:basedOn w:val="DefaultParagraphFont"/>
    <w:rsid w:val="002D69C3"/>
  </w:style>
  <w:style w:type="character" w:customStyle="1" w:styleId="section-label">
    <w:name w:val="section-label"/>
    <w:basedOn w:val="DefaultParagraphFont"/>
    <w:rsid w:val="002D69C3"/>
  </w:style>
  <w:style w:type="character" w:customStyle="1" w:styleId="section-label-span">
    <w:name w:val="section-label-span"/>
    <w:basedOn w:val="DefaultParagraphFont"/>
    <w:rsid w:val="002D69C3"/>
  </w:style>
  <w:style w:type="paragraph" w:styleId="BalloonText">
    <w:name w:val="Balloon Text"/>
    <w:basedOn w:val="Normal"/>
    <w:link w:val="BalloonTextChar"/>
    <w:uiPriority w:val="99"/>
    <w:semiHidden/>
    <w:unhideWhenUsed/>
    <w:rsid w:val="002D69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69C3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C336BB"/>
    <w:rPr>
      <w:b/>
      <w:bCs/>
    </w:rPr>
  </w:style>
  <w:style w:type="paragraph" w:styleId="Bibliography">
    <w:name w:val="Bibliography"/>
    <w:basedOn w:val="Normal"/>
    <w:next w:val="Normal"/>
    <w:uiPriority w:val="37"/>
    <w:unhideWhenUsed/>
    <w:rsid w:val="004D1990"/>
  </w:style>
  <w:style w:type="paragraph" w:styleId="Header">
    <w:name w:val="header"/>
    <w:basedOn w:val="Normal"/>
    <w:link w:val="HeaderChar"/>
    <w:uiPriority w:val="99"/>
    <w:unhideWhenUsed/>
    <w:rsid w:val="00D047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736"/>
  </w:style>
  <w:style w:type="paragraph" w:styleId="Footer">
    <w:name w:val="footer"/>
    <w:basedOn w:val="Normal"/>
    <w:link w:val="FooterChar"/>
    <w:uiPriority w:val="99"/>
    <w:unhideWhenUsed/>
    <w:rsid w:val="00D047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www.washingtonpost.com/news/powerpost/paloma/the-cybersecurity-202/2018/10/15/the-cybersecurity-202-the-u-s-needs-a-law-that-requires-companies-to-disclose-data-breaches-quickly-cybersecurity-experts-say/5bc36a221b326b7c8a8d19a0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crunchbase.com/organization/cambridge-analytic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Der18</b:Tag>
    <b:SourceType>InternetSite</b:SourceType>
    <b:Guid>{6117EA21-B4FD-4AFE-B502-E9A001D8CD65}</b:Guid>
    <b:Author>
      <b:Author>
        <b:NameList>
          <b:Person>
            <b:Last>Hawkins</b:Last>
            <b:First>Derek</b:First>
          </b:Person>
        </b:NameList>
      </b:Author>
    </b:Author>
    <b:Title>The Cybersecurity 202</b:Title>
    <b:InternetSiteTitle>The Washington Post</b:InternetSiteTitle>
    <b:Year>2018</b:Year>
    <b:Month>October</b:Month>
    <b:Day>15</b:Day>
    <b:YearAccessed>2019</b:YearAccessed>
    <b:MonthAccessed>Jan</b:MonthAccessed>
    <b:DayAccessed>27</b:DayAccessed>
    <b:URL>https://www.washingtonpost.com/news/powerpost/paloma/the-cybersecurity-202/2018/10/15/the-cybersecurity-202-the-u-s-needs-a-law-that-requires-companies-to-disclose-data-breaches-quickly-cybersecurity-experts-say/5bc36a221b326b7c8a8d19a0/</b:URL>
    <b:RefOrder>1</b:RefOrder>
  </b:Source>
  <b:Source>
    <b:Tag>Nat19</b:Tag>
    <b:SourceType>InternetSite</b:SourceType>
    <b:Guid>{141C6952-C0B7-4B19-B7FC-D2D935EB6E1A}</b:Guid>
    <b:Author>
      <b:Author>
        <b:NameList>
          <b:Person>
            <b:Last>Lomas</b:Last>
            <b:First>Natasha</b:First>
          </b:Person>
        </b:NameList>
      </b:Author>
    </b:Author>
    <b:Title>TechCrunch</b:Title>
    <b:InternetSiteTitle>Cambridge Analytica</b:InternetSiteTitle>
    <b:Year>2019</b:Year>
    <b:Month>Jan</b:Month>
    <b:Day>06</b:Day>
    <b:YearAccessed>2019</b:YearAccessed>
    <b:MonthAccessed>Jan</b:MonthAccessed>
    <b:DayAccessed>27</b:DayAccessed>
    <b:URL>https://techcrunch.com/2019/01/09/cambridge-analyticas-parent-pleads-guilty-to-breaking-uk-data-law/</b:URL>
    <b:RefOrder>2</b:RefOrder>
  </b:Source>
</b:Sources>
</file>

<file path=customXml/itemProps1.xml><?xml version="1.0" encoding="utf-8"?>
<ds:datastoreItem xmlns:ds="http://schemas.openxmlformats.org/officeDocument/2006/customXml" ds:itemID="{EB8863E4-5F6F-4E7A-B188-A92B5678D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903</Words>
  <Characters>5150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2019-01-27T20:20:00Z</dcterms:created>
  <dcterms:modified xsi:type="dcterms:W3CDTF">2019-01-27T20:20:00Z</dcterms:modified>
</cp:coreProperties>
</file>